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F78EE">
      <w:pPr>
        <w:overflowPunct w:val="0"/>
        <w:adjustRightInd w:val="0"/>
        <w:snapToGrid w:val="0"/>
        <w:jc w:val="center"/>
        <w:rPr>
          <w:rFonts w:hint="eastAsia" w:ascii="黑体" w:hAnsi="黑体" w:eastAsia="黑体" w:cs="黑体"/>
          <w:sz w:val="44"/>
          <w:szCs w:val="44"/>
        </w:rPr>
      </w:pPr>
      <w:r>
        <w:rPr>
          <w:rFonts w:hint="eastAsia" w:ascii="黑体" w:hAnsi="黑体" w:eastAsia="黑体" w:cs="黑体"/>
          <w:sz w:val="44"/>
          <w:szCs w:val="44"/>
        </w:rPr>
        <w:t>商丘商贸学校</w:t>
      </w:r>
    </w:p>
    <w:p w14:paraId="7EABC722">
      <w:pPr>
        <w:overflowPunct w:val="0"/>
        <w:adjustRightInd w:val="0"/>
        <w:snapToGrid w:val="0"/>
        <w:jc w:val="center"/>
        <w:rPr>
          <w:rFonts w:hint="eastAsia" w:ascii="方正小标宋简体" w:hAnsi="方正小标宋简体" w:eastAsia="方正小标宋简体" w:cs="方正小标宋简体"/>
          <w:sz w:val="44"/>
          <w:szCs w:val="44"/>
        </w:rPr>
      </w:pPr>
      <w:r>
        <w:rPr>
          <w:rFonts w:hint="eastAsia" w:ascii="黑体" w:hAnsi="黑体" w:eastAsia="黑体" w:cs="黑体"/>
          <w:sz w:val="44"/>
          <w:szCs w:val="44"/>
        </w:rPr>
        <w:t>服装设计与工艺专业人才培养方案</w:t>
      </w:r>
    </w:p>
    <w:p w14:paraId="5569C972">
      <w:pPr>
        <w:overflowPunct w:val="0"/>
        <w:jc w:val="center"/>
        <w:rPr>
          <w:rFonts w:hint="default" w:ascii="黑体" w:hAnsi="黑体" w:eastAsia="黑体"/>
          <w:sz w:val="30"/>
          <w:szCs w:val="30"/>
          <w:lang w:val="en-US" w:eastAsia="zh-CN"/>
        </w:rPr>
      </w:pPr>
      <w:bookmarkStart w:id="0" w:name="_GoBack"/>
      <w:bookmarkEnd w:id="0"/>
      <w:r>
        <w:rPr>
          <w:rFonts w:hint="eastAsia" w:ascii="黑体" w:hAnsi="黑体" w:eastAsia="黑体"/>
          <w:sz w:val="30"/>
          <w:szCs w:val="30"/>
          <w:lang w:eastAsia="zh-CN"/>
        </w:rPr>
        <w:t>（</w:t>
      </w:r>
      <w:r>
        <w:rPr>
          <w:rFonts w:hint="eastAsia" w:ascii="黑体" w:hAnsi="黑体" w:eastAsia="黑体"/>
          <w:sz w:val="30"/>
          <w:szCs w:val="30"/>
          <w:lang w:val="en-US" w:eastAsia="zh-CN"/>
        </w:rPr>
        <w:t>2025）</w:t>
      </w:r>
    </w:p>
    <w:p w14:paraId="48EE32D5">
      <w:pPr>
        <w:overflowPunct w:val="0"/>
        <w:ind w:firstLine="600" w:firstLineChars="200"/>
        <w:rPr>
          <w:rFonts w:eastAsia="黑体"/>
          <w:sz w:val="30"/>
          <w:szCs w:val="30"/>
        </w:rPr>
      </w:pPr>
      <w:r>
        <w:rPr>
          <w:rFonts w:hint="eastAsia" w:ascii="黑体" w:hAnsi="黑体" w:eastAsia="黑体"/>
          <w:sz w:val="30"/>
          <w:szCs w:val="30"/>
        </w:rPr>
        <w:t>一、专业名称及代码</w:t>
      </w:r>
    </w:p>
    <w:p w14:paraId="2AA23AD8">
      <w:pPr>
        <w:overflowPunct w:val="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服装设计与工艺</w:t>
      </w:r>
      <w:r>
        <w:rPr>
          <w:rFonts w:hint="eastAsia" w:ascii="仿宋" w:hAnsi="仿宋" w:eastAsia="仿宋" w:cs="仿宋"/>
          <w:sz w:val="28"/>
          <w:szCs w:val="28"/>
          <w:lang w:val="en-US" w:eastAsia="zh-CN"/>
        </w:rPr>
        <w:t>680402</w:t>
      </w:r>
    </w:p>
    <w:p w14:paraId="4FE0E996">
      <w:pPr>
        <w:overflowPunct w:val="0"/>
        <w:ind w:firstLine="600" w:firstLineChars="200"/>
        <w:rPr>
          <w:rFonts w:eastAsia="黑体"/>
          <w:sz w:val="30"/>
          <w:szCs w:val="30"/>
        </w:rPr>
      </w:pPr>
      <w:r>
        <w:rPr>
          <w:rFonts w:hint="eastAsia" w:ascii="黑体" w:hAnsi="黑体" w:eastAsia="黑体"/>
          <w:sz w:val="30"/>
          <w:szCs w:val="30"/>
        </w:rPr>
        <w:t>二、入学要求</w:t>
      </w:r>
    </w:p>
    <w:p w14:paraId="5BCBA547">
      <w:pPr>
        <w:overflowPunct w:val="0"/>
        <w:ind w:firstLine="560" w:firstLineChars="200"/>
        <w:rPr>
          <w:rFonts w:hint="eastAsia" w:ascii="仿宋" w:hAnsi="仿宋" w:eastAsia="仿宋" w:cs="仿宋"/>
          <w:sz w:val="28"/>
          <w:szCs w:val="28"/>
        </w:rPr>
      </w:pPr>
      <w:r>
        <w:rPr>
          <w:rFonts w:hint="eastAsia" w:ascii="仿宋" w:hAnsi="仿宋" w:eastAsia="仿宋" w:cs="仿宋"/>
          <w:sz w:val="28"/>
          <w:szCs w:val="28"/>
        </w:rPr>
        <w:t>初中毕业生或具有同等</w:t>
      </w:r>
      <w:r>
        <w:rPr>
          <w:rFonts w:hint="eastAsia" w:ascii="仿宋" w:hAnsi="仿宋" w:eastAsia="仿宋" w:cs="仿宋"/>
          <w:sz w:val="28"/>
          <w:szCs w:val="28"/>
          <w:lang w:eastAsia="zh-CN"/>
        </w:rPr>
        <w:t>学力</w:t>
      </w:r>
      <w:r>
        <w:rPr>
          <w:rFonts w:hint="eastAsia" w:ascii="仿宋" w:hAnsi="仿宋" w:eastAsia="仿宋" w:cs="仿宋"/>
          <w:sz w:val="28"/>
          <w:szCs w:val="28"/>
        </w:rPr>
        <w:t>者。</w:t>
      </w:r>
    </w:p>
    <w:p w14:paraId="327D5671">
      <w:pPr>
        <w:overflowPunct w:val="0"/>
        <w:ind w:firstLine="600" w:firstLineChars="200"/>
        <w:rPr>
          <w:rFonts w:eastAsia="黑体"/>
          <w:sz w:val="30"/>
          <w:szCs w:val="30"/>
        </w:rPr>
      </w:pPr>
      <w:r>
        <w:rPr>
          <w:rFonts w:hint="eastAsia" w:ascii="黑体" w:hAnsi="黑体" w:eastAsia="黑体"/>
          <w:sz w:val="30"/>
          <w:szCs w:val="30"/>
        </w:rPr>
        <w:t>三、修业年限</w:t>
      </w:r>
    </w:p>
    <w:p w14:paraId="15B47DF5">
      <w:pPr>
        <w:overflowPunct w:val="0"/>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3年</w:t>
      </w:r>
    </w:p>
    <w:p w14:paraId="781E01F8">
      <w:pPr>
        <w:overflowPunct w:val="0"/>
        <w:ind w:firstLine="600" w:firstLineChars="200"/>
        <w:rPr>
          <w:rFonts w:ascii="黑体" w:hAnsi="黑体" w:eastAsia="黑体"/>
          <w:sz w:val="30"/>
          <w:szCs w:val="30"/>
        </w:rPr>
      </w:pPr>
      <w:r>
        <w:rPr>
          <w:rFonts w:hint="eastAsia" w:ascii="黑体" w:hAnsi="黑体" w:eastAsia="黑体"/>
          <w:sz w:val="30"/>
          <w:szCs w:val="30"/>
        </w:rPr>
        <w:t>四、职业面向</w:t>
      </w:r>
    </w:p>
    <w:tbl>
      <w:tblPr>
        <w:tblStyle w:val="7"/>
        <w:tblW w:w="8262"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638"/>
        <w:gridCol w:w="3550"/>
        <w:gridCol w:w="2187"/>
      </w:tblGrid>
      <w:tr w14:paraId="462E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14:paraId="2E983AB1">
            <w:pPr>
              <w:pStyle w:val="5"/>
              <w:jc w:val="center"/>
              <w:rPr>
                <w:rFonts w:hint="eastAsia" w:ascii="仿宋" w:hAnsi="仿宋" w:eastAsia="仿宋" w:cs="仿宋"/>
                <w:sz w:val="24"/>
                <w:szCs w:val="24"/>
              </w:rPr>
            </w:pPr>
            <w:r>
              <w:rPr>
                <w:rFonts w:hint="eastAsia" w:ascii="仿宋" w:hAnsi="仿宋" w:eastAsia="仿宋" w:cs="仿宋"/>
                <w:sz w:val="24"/>
                <w:szCs w:val="24"/>
              </w:rPr>
              <w:t>序号</w:t>
            </w:r>
          </w:p>
        </w:tc>
        <w:tc>
          <w:tcPr>
            <w:tcW w:w="1638" w:type="dxa"/>
            <w:vAlign w:val="center"/>
          </w:tcPr>
          <w:p w14:paraId="0AFD20F4">
            <w:pPr>
              <w:pStyle w:val="5"/>
              <w:jc w:val="center"/>
              <w:rPr>
                <w:rFonts w:hint="eastAsia" w:ascii="仿宋" w:hAnsi="仿宋" w:eastAsia="仿宋" w:cs="仿宋"/>
                <w:sz w:val="24"/>
                <w:szCs w:val="24"/>
              </w:rPr>
            </w:pPr>
            <w:r>
              <w:rPr>
                <w:rFonts w:hint="eastAsia" w:ascii="仿宋" w:hAnsi="仿宋" w:eastAsia="仿宋" w:cs="仿宋"/>
                <w:sz w:val="24"/>
                <w:szCs w:val="24"/>
              </w:rPr>
              <w:t>对应职业岗位</w:t>
            </w:r>
          </w:p>
        </w:tc>
        <w:tc>
          <w:tcPr>
            <w:tcW w:w="3550" w:type="dxa"/>
            <w:vAlign w:val="center"/>
          </w:tcPr>
          <w:p w14:paraId="41348F30">
            <w:pPr>
              <w:pStyle w:val="5"/>
              <w:spacing w:before="0" w:beforeAutospacing="0" w:after="0" w:afterAutospacing="0"/>
              <w:jc w:val="center"/>
              <w:rPr>
                <w:rFonts w:hint="eastAsia" w:ascii="仿宋" w:hAnsi="仿宋" w:eastAsia="仿宋" w:cs="仿宋"/>
                <w:sz w:val="24"/>
                <w:szCs w:val="24"/>
                <w:lang w:val="en-US" w:eastAsia="zh-CN"/>
              </w:rPr>
            </w:pPr>
          </w:p>
        </w:tc>
        <w:tc>
          <w:tcPr>
            <w:tcW w:w="2187" w:type="dxa"/>
            <w:vAlign w:val="center"/>
          </w:tcPr>
          <w:p w14:paraId="6B3BA67E">
            <w:pPr>
              <w:pStyle w:val="5"/>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职业资格证书</w:t>
            </w:r>
          </w:p>
        </w:tc>
      </w:tr>
      <w:tr w14:paraId="7113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87" w:type="dxa"/>
            <w:vAlign w:val="center"/>
          </w:tcPr>
          <w:p w14:paraId="35B8E80F">
            <w:pPr>
              <w:pStyle w:val="5"/>
              <w:jc w:val="center"/>
              <w:rPr>
                <w:rFonts w:hint="eastAsia" w:ascii="仿宋" w:hAnsi="仿宋" w:eastAsia="仿宋" w:cs="仿宋"/>
                <w:sz w:val="24"/>
                <w:szCs w:val="24"/>
              </w:rPr>
            </w:pPr>
            <w:r>
              <w:rPr>
                <w:rFonts w:hint="eastAsia" w:ascii="仿宋" w:hAnsi="仿宋" w:eastAsia="仿宋" w:cs="仿宋"/>
                <w:sz w:val="24"/>
                <w:szCs w:val="24"/>
              </w:rPr>
              <w:t>1</w:t>
            </w:r>
          </w:p>
        </w:tc>
        <w:tc>
          <w:tcPr>
            <w:tcW w:w="1638" w:type="dxa"/>
            <w:vAlign w:val="center"/>
          </w:tcPr>
          <w:p w14:paraId="4D94D231">
            <w:pPr>
              <w:pStyle w:val="5"/>
              <w:jc w:val="center"/>
              <w:rPr>
                <w:rFonts w:hint="eastAsia" w:ascii="仿宋" w:hAnsi="仿宋" w:eastAsia="仿宋" w:cs="仿宋"/>
                <w:sz w:val="24"/>
                <w:szCs w:val="24"/>
              </w:rPr>
            </w:pPr>
            <w:r>
              <w:rPr>
                <w:rFonts w:hint="eastAsia" w:ascii="仿宋" w:hAnsi="仿宋" w:eastAsia="仿宋" w:cs="仿宋"/>
                <w:sz w:val="24"/>
                <w:szCs w:val="24"/>
              </w:rPr>
              <w:t>设计师助理</w:t>
            </w:r>
          </w:p>
        </w:tc>
        <w:tc>
          <w:tcPr>
            <w:tcW w:w="3550" w:type="dxa"/>
            <w:vAlign w:val="center"/>
          </w:tcPr>
          <w:p w14:paraId="3589AE74">
            <w:pPr>
              <w:pStyle w:val="5"/>
              <w:spacing w:line="140" w:lineRule="atLeas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协助设计师设计款式、制作样衣、建立每件单品的技术文档，交给制衣工作室或生产商。</w:t>
            </w:r>
          </w:p>
        </w:tc>
        <w:tc>
          <w:tcPr>
            <w:tcW w:w="2187" w:type="dxa"/>
            <w:vAlign w:val="center"/>
          </w:tcPr>
          <w:p w14:paraId="4D9D687C">
            <w:pPr>
              <w:pStyle w:val="5"/>
              <w:spacing w:line="140" w:lineRule="atLeast"/>
              <w:jc w:val="center"/>
              <w:rPr>
                <w:rFonts w:hint="eastAsia" w:ascii="仿宋" w:hAnsi="仿宋" w:eastAsia="仿宋" w:cs="仿宋"/>
                <w:sz w:val="24"/>
                <w:szCs w:val="24"/>
              </w:rPr>
            </w:pPr>
            <w:r>
              <w:rPr>
                <w:rFonts w:hint="eastAsia" w:ascii="仿宋" w:hAnsi="仿宋" w:eastAsia="仿宋" w:cs="仿宋"/>
                <w:sz w:val="24"/>
                <w:szCs w:val="24"/>
              </w:rPr>
              <w:t>服装设计师职业资格（初级）</w:t>
            </w:r>
          </w:p>
        </w:tc>
      </w:tr>
      <w:tr w14:paraId="77C7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887" w:type="dxa"/>
            <w:vAlign w:val="center"/>
          </w:tcPr>
          <w:p w14:paraId="5CA6FE35">
            <w:pPr>
              <w:pStyle w:val="5"/>
              <w:jc w:val="center"/>
              <w:rPr>
                <w:rFonts w:hint="eastAsia" w:ascii="仿宋" w:hAnsi="仿宋" w:eastAsia="仿宋" w:cs="仿宋"/>
                <w:sz w:val="24"/>
                <w:szCs w:val="24"/>
              </w:rPr>
            </w:pPr>
            <w:r>
              <w:rPr>
                <w:rFonts w:hint="eastAsia" w:ascii="仿宋" w:hAnsi="仿宋" w:eastAsia="仿宋" w:cs="仿宋"/>
                <w:sz w:val="24"/>
                <w:szCs w:val="24"/>
              </w:rPr>
              <w:t>2</w:t>
            </w:r>
          </w:p>
        </w:tc>
        <w:tc>
          <w:tcPr>
            <w:tcW w:w="1638" w:type="dxa"/>
            <w:vAlign w:val="center"/>
          </w:tcPr>
          <w:p w14:paraId="765554A2">
            <w:pPr>
              <w:pStyle w:val="5"/>
              <w:jc w:val="center"/>
              <w:rPr>
                <w:rFonts w:hint="eastAsia" w:ascii="仿宋" w:hAnsi="仿宋" w:eastAsia="仿宋" w:cs="仿宋"/>
                <w:sz w:val="24"/>
                <w:szCs w:val="24"/>
              </w:rPr>
            </w:pPr>
            <w:r>
              <w:rPr>
                <w:rFonts w:hint="eastAsia" w:ascii="仿宋" w:hAnsi="仿宋" w:eastAsia="仿宋" w:cs="仿宋"/>
                <w:sz w:val="24"/>
                <w:szCs w:val="24"/>
              </w:rPr>
              <w:t>舞台服装师</w:t>
            </w:r>
          </w:p>
        </w:tc>
        <w:tc>
          <w:tcPr>
            <w:tcW w:w="3550" w:type="dxa"/>
            <w:vAlign w:val="center"/>
          </w:tcPr>
          <w:p w14:paraId="0FD33A2B">
            <w:pPr>
              <w:pStyle w:val="5"/>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该职业经常要在最后一刻修改服装。应具备设计和制版全日制培训级别技能。舞台服装师参与（和导演合作）舞台装设计，尤其要负责服装的制作。还负责找到实现与设计理念高度还原的技术层面解决方案。</w:t>
            </w:r>
          </w:p>
        </w:tc>
        <w:tc>
          <w:tcPr>
            <w:tcW w:w="2187" w:type="dxa"/>
            <w:vAlign w:val="center"/>
          </w:tcPr>
          <w:p w14:paraId="75BEF517">
            <w:pPr>
              <w:pStyle w:val="5"/>
              <w:jc w:val="center"/>
              <w:rPr>
                <w:rFonts w:hint="eastAsia" w:ascii="仿宋" w:hAnsi="仿宋" w:eastAsia="仿宋" w:cs="仿宋"/>
                <w:sz w:val="24"/>
                <w:szCs w:val="24"/>
              </w:rPr>
            </w:pPr>
            <w:r>
              <w:rPr>
                <w:rFonts w:hint="eastAsia" w:ascii="仿宋" w:hAnsi="仿宋" w:eastAsia="仿宋" w:cs="仿宋"/>
                <w:sz w:val="24"/>
                <w:szCs w:val="24"/>
              </w:rPr>
              <w:t>服装设计定制工职业资格（五级）</w:t>
            </w:r>
          </w:p>
        </w:tc>
      </w:tr>
      <w:tr w14:paraId="69D8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887" w:type="dxa"/>
            <w:vAlign w:val="center"/>
          </w:tcPr>
          <w:p w14:paraId="53F508D9">
            <w:pPr>
              <w:pStyle w:val="5"/>
              <w:jc w:val="center"/>
              <w:rPr>
                <w:rFonts w:hint="eastAsia" w:ascii="仿宋" w:hAnsi="仿宋" w:eastAsia="仿宋" w:cs="仿宋"/>
                <w:sz w:val="24"/>
                <w:szCs w:val="24"/>
              </w:rPr>
            </w:pPr>
            <w:r>
              <w:rPr>
                <w:rFonts w:hint="eastAsia" w:ascii="仿宋" w:hAnsi="仿宋" w:eastAsia="仿宋" w:cs="仿宋"/>
                <w:sz w:val="24"/>
                <w:szCs w:val="24"/>
              </w:rPr>
              <w:t>3</w:t>
            </w:r>
          </w:p>
        </w:tc>
        <w:tc>
          <w:tcPr>
            <w:tcW w:w="1638" w:type="dxa"/>
            <w:vAlign w:val="center"/>
          </w:tcPr>
          <w:p w14:paraId="2DDC2F39">
            <w:pPr>
              <w:pStyle w:val="5"/>
              <w:jc w:val="center"/>
              <w:rPr>
                <w:rFonts w:hint="eastAsia" w:ascii="仿宋" w:hAnsi="仿宋" w:eastAsia="仿宋" w:cs="仿宋"/>
                <w:sz w:val="24"/>
                <w:szCs w:val="24"/>
              </w:rPr>
            </w:pPr>
            <w:r>
              <w:rPr>
                <w:rFonts w:hint="eastAsia" w:ascii="仿宋" w:hAnsi="仿宋" w:eastAsia="仿宋" w:cs="仿宋"/>
                <w:sz w:val="24"/>
                <w:szCs w:val="24"/>
              </w:rPr>
              <w:t>面料设计师</w:t>
            </w:r>
          </w:p>
        </w:tc>
        <w:tc>
          <w:tcPr>
            <w:tcW w:w="3550" w:type="dxa"/>
            <w:vAlign w:val="center"/>
          </w:tcPr>
          <w:p w14:paraId="2F399B56">
            <w:pPr>
              <w:pStyle w:val="5"/>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该职业使想法具象化，想象主题，表现流行趋势。工作于不同的领域，室内装饰、环境艺术、服装。</w:t>
            </w:r>
          </w:p>
        </w:tc>
        <w:tc>
          <w:tcPr>
            <w:tcW w:w="2187" w:type="dxa"/>
            <w:vAlign w:val="center"/>
          </w:tcPr>
          <w:p w14:paraId="7B74C732">
            <w:pPr>
              <w:pStyle w:val="5"/>
              <w:jc w:val="center"/>
              <w:rPr>
                <w:rFonts w:hint="eastAsia" w:ascii="仿宋" w:hAnsi="仿宋" w:eastAsia="仿宋" w:cs="仿宋"/>
                <w:sz w:val="24"/>
                <w:szCs w:val="24"/>
              </w:rPr>
            </w:pPr>
            <w:r>
              <w:rPr>
                <w:rFonts w:hint="eastAsia" w:ascii="仿宋" w:hAnsi="仿宋" w:eastAsia="仿宋" w:cs="仿宋"/>
                <w:sz w:val="24"/>
                <w:szCs w:val="24"/>
              </w:rPr>
              <w:t>服装设计师职业资格（初级）</w:t>
            </w:r>
          </w:p>
        </w:tc>
      </w:tr>
      <w:tr w14:paraId="07EA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887" w:type="dxa"/>
            <w:vAlign w:val="center"/>
          </w:tcPr>
          <w:p w14:paraId="63C336BE">
            <w:pPr>
              <w:pStyle w:val="5"/>
              <w:jc w:val="center"/>
              <w:rPr>
                <w:rFonts w:hint="eastAsia" w:ascii="仿宋" w:hAnsi="仿宋" w:eastAsia="仿宋" w:cs="仿宋"/>
                <w:sz w:val="24"/>
                <w:szCs w:val="24"/>
              </w:rPr>
            </w:pPr>
            <w:r>
              <w:rPr>
                <w:rFonts w:hint="eastAsia" w:ascii="仿宋" w:hAnsi="仿宋" w:eastAsia="仿宋" w:cs="仿宋"/>
                <w:sz w:val="24"/>
                <w:szCs w:val="24"/>
              </w:rPr>
              <w:t>4</w:t>
            </w:r>
          </w:p>
        </w:tc>
        <w:tc>
          <w:tcPr>
            <w:tcW w:w="1638" w:type="dxa"/>
            <w:vAlign w:val="center"/>
          </w:tcPr>
          <w:p w14:paraId="0C42F048">
            <w:pPr>
              <w:pStyle w:val="5"/>
              <w:jc w:val="center"/>
              <w:rPr>
                <w:rFonts w:hint="eastAsia" w:ascii="仿宋" w:hAnsi="仿宋" w:eastAsia="仿宋" w:cs="仿宋"/>
                <w:sz w:val="24"/>
                <w:szCs w:val="24"/>
              </w:rPr>
            </w:pPr>
            <w:r>
              <w:rPr>
                <w:rFonts w:hint="eastAsia" w:ascii="仿宋" w:hAnsi="仿宋" w:eastAsia="仿宋" w:cs="仿宋"/>
                <w:sz w:val="24"/>
                <w:szCs w:val="24"/>
              </w:rPr>
              <w:t>艺术/设计总监</w:t>
            </w:r>
          </w:p>
        </w:tc>
        <w:tc>
          <w:tcPr>
            <w:tcW w:w="3550" w:type="dxa"/>
            <w:vAlign w:val="center"/>
          </w:tcPr>
          <w:p w14:paraId="0ABD703E">
            <w:pPr>
              <w:pStyle w:val="5"/>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该职业负责艺术的推动和服装系列的设计直至交于商业团队。领导和敲定面料的研究和系列的主题。定义品牌形象，决定视觉认知，确定宣传推广方向。</w:t>
            </w:r>
          </w:p>
        </w:tc>
        <w:tc>
          <w:tcPr>
            <w:tcW w:w="2187" w:type="dxa"/>
            <w:vAlign w:val="center"/>
          </w:tcPr>
          <w:p w14:paraId="650B875F">
            <w:pPr>
              <w:pStyle w:val="5"/>
              <w:jc w:val="center"/>
              <w:rPr>
                <w:rFonts w:hint="eastAsia" w:ascii="仿宋" w:hAnsi="仿宋" w:eastAsia="仿宋" w:cs="仿宋"/>
                <w:sz w:val="24"/>
                <w:szCs w:val="24"/>
              </w:rPr>
            </w:pPr>
            <w:r>
              <w:rPr>
                <w:rFonts w:hint="eastAsia" w:ascii="仿宋" w:hAnsi="仿宋" w:eastAsia="仿宋" w:cs="仿宋"/>
                <w:sz w:val="24"/>
                <w:szCs w:val="24"/>
              </w:rPr>
              <w:t>服装设计师职业资格（高级）</w:t>
            </w:r>
          </w:p>
        </w:tc>
      </w:tr>
      <w:tr w14:paraId="6686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887" w:type="dxa"/>
            <w:vAlign w:val="center"/>
          </w:tcPr>
          <w:p w14:paraId="3596708B">
            <w:pPr>
              <w:pStyle w:val="5"/>
              <w:jc w:val="center"/>
              <w:rPr>
                <w:rFonts w:hint="eastAsia" w:ascii="仿宋" w:hAnsi="仿宋" w:eastAsia="仿宋" w:cs="仿宋"/>
                <w:sz w:val="24"/>
                <w:szCs w:val="24"/>
              </w:rPr>
            </w:pPr>
            <w:r>
              <w:rPr>
                <w:rFonts w:hint="eastAsia" w:ascii="仿宋" w:hAnsi="仿宋" w:eastAsia="仿宋" w:cs="仿宋"/>
                <w:sz w:val="24"/>
                <w:szCs w:val="24"/>
              </w:rPr>
              <w:t>5</w:t>
            </w:r>
          </w:p>
        </w:tc>
        <w:tc>
          <w:tcPr>
            <w:tcW w:w="1638" w:type="dxa"/>
            <w:vAlign w:val="center"/>
          </w:tcPr>
          <w:p w14:paraId="56CC86BD">
            <w:pPr>
              <w:pStyle w:val="5"/>
              <w:jc w:val="center"/>
              <w:rPr>
                <w:rFonts w:hint="eastAsia" w:ascii="仿宋" w:hAnsi="仿宋" w:eastAsia="仿宋" w:cs="仿宋"/>
                <w:sz w:val="24"/>
                <w:szCs w:val="24"/>
              </w:rPr>
            </w:pPr>
            <w:r>
              <w:rPr>
                <w:rFonts w:hint="eastAsia" w:ascii="仿宋" w:hAnsi="仿宋" w:eastAsia="仿宋" w:cs="仿宋"/>
                <w:sz w:val="24"/>
                <w:szCs w:val="24"/>
              </w:rPr>
              <w:t>平面设计师</w:t>
            </w:r>
          </w:p>
        </w:tc>
        <w:tc>
          <w:tcPr>
            <w:tcW w:w="3550" w:type="dxa"/>
            <w:vAlign w:val="center"/>
          </w:tcPr>
          <w:p w14:paraId="204B6B4D">
            <w:pPr>
              <w:pStyle w:val="5"/>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该职业负责产品图像和环境的美工，根据系列总监或产品主管的要求，与设计师协作。掌握符合市场的平面设计软件。</w:t>
            </w:r>
          </w:p>
        </w:tc>
        <w:tc>
          <w:tcPr>
            <w:tcW w:w="2187" w:type="dxa"/>
            <w:vAlign w:val="center"/>
          </w:tcPr>
          <w:p w14:paraId="519EA08B">
            <w:pPr>
              <w:pStyle w:val="5"/>
              <w:jc w:val="center"/>
              <w:rPr>
                <w:rFonts w:hint="eastAsia" w:ascii="仿宋" w:hAnsi="仿宋" w:eastAsia="仿宋" w:cs="仿宋"/>
                <w:sz w:val="24"/>
                <w:szCs w:val="24"/>
              </w:rPr>
            </w:pPr>
            <w:r>
              <w:rPr>
                <w:rFonts w:hint="eastAsia" w:ascii="仿宋" w:hAnsi="仿宋" w:eastAsia="仿宋" w:cs="仿宋"/>
                <w:sz w:val="24"/>
                <w:szCs w:val="24"/>
              </w:rPr>
              <w:t>服装设计师职业资格（高级）</w:t>
            </w:r>
          </w:p>
        </w:tc>
      </w:tr>
    </w:tbl>
    <w:p w14:paraId="12FC3B09">
      <w:pPr>
        <w:pStyle w:val="5"/>
        <w:rPr>
          <w:rFonts w:ascii="黑体" w:hAnsi="黑体" w:eastAsia="黑体"/>
          <w:sz w:val="30"/>
          <w:szCs w:val="30"/>
        </w:rPr>
      </w:pPr>
      <w:r>
        <w:rPr>
          <w:rFonts w:hint="eastAsia" w:ascii="黑体" w:hAnsi="黑体" w:eastAsia="黑体"/>
          <w:sz w:val="30"/>
          <w:szCs w:val="30"/>
        </w:rPr>
        <w:t>五、培养目标与培养规格</w:t>
      </w:r>
    </w:p>
    <w:p w14:paraId="45A0B323">
      <w:pPr>
        <w:keepNext w:val="0"/>
        <w:keepLines w:val="0"/>
        <w:pageBreakBefore w:val="0"/>
        <w:widowControl/>
        <w:suppressLineNumbers w:val="0"/>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1.为贯彻落实党的教育分针，以“立德树人”为根本，以习近平新时代中国特色社会主义思想为指导，落实立德树人根本任务，以社会主义核心价值观统领课程改革，着力提升课程的思想性、科学性、时代性、系统性和指导性，建立对接紧密、动态调整、特色鲜明的职业教育课程体系，推动人才培养模式改革创新，培养德智体美劳全面发展的社会主义建设者和接班人。</w:t>
      </w:r>
    </w:p>
    <w:p w14:paraId="52AE1B97">
      <w:pPr>
        <w:keepNext w:val="0"/>
        <w:keepLines w:val="0"/>
        <w:pageBreakBefore w:val="0"/>
        <w:kinsoku/>
        <w:wordWrap/>
        <w:overflowPunct w:val="0"/>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专业培养适应社会主义市场经济需要，德、智、体、美、劳全面发展，能系统地、较好地掌握必需的科学文化知识、专业知识和技能，具有良好的职业能力和人文素养，掌握服装学科的基本理论和基本知识，进行服装设计方法、服装结构、服装生产纸样和成衣生产工艺、服装营销等方面的基本训练，成为具有服装设计、生产管理和营销等方面专业技能的、能够到服装企业生产第一线从事服装生产技术与管理岗位工作的高级应用型人才。</w:t>
      </w:r>
    </w:p>
    <w:p w14:paraId="42D44366">
      <w:pPr>
        <w:overflowPunct w:val="0"/>
        <w:ind w:firstLine="600" w:firstLineChars="200"/>
        <w:rPr>
          <w:rFonts w:ascii="黑体" w:hAnsi="黑体" w:eastAsia="黑体"/>
          <w:sz w:val="30"/>
          <w:szCs w:val="30"/>
        </w:rPr>
      </w:pPr>
      <w:r>
        <w:rPr>
          <w:rFonts w:hint="eastAsia" w:ascii="黑体" w:hAnsi="黑体" w:eastAsia="黑体"/>
          <w:sz w:val="30"/>
          <w:szCs w:val="30"/>
        </w:rPr>
        <w:t>六、课程设置及要求</w:t>
      </w:r>
    </w:p>
    <w:p w14:paraId="1360BE74">
      <w:pPr>
        <w:spacing w:line="360" w:lineRule="auto"/>
        <w:rPr>
          <w:rFonts w:hint="eastAsia" w:ascii="Times New Roman" w:hAnsi="Times New Roman"/>
          <w:color w:val="000000"/>
          <w:sz w:val="24"/>
          <w:szCs w:val="24"/>
        </w:rPr>
      </w:pPr>
      <w:r>
        <w:rPr>
          <w:rFonts w:hint="eastAsia" w:ascii="Times New Roman" w:hAnsi="Times New Roman"/>
          <w:color w:val="000000"/>
          <w:sz w:val="24"/>
          <w:szCs w:val="24"/>
        </w:rPr>
        <w:t>本专业课程设置分为公共基础课和专业技能课。</w:t>
      </w:r>
    </w:p>
    <w:tbl>
      <w:tblPr>
        <w:tblStyle w:val="6"/>
        <w:tblpPr w:leftFromText="180" w:rightFromText="180" w:vertAnchor="text" w:horzAnchor="page" w:tblpX="2012" w:tblpY="603"/>
        <w:tblOverlap w:val="never"/>
        <w:tblW w:w="8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3386"/>
        <w:gridCol w:w="883"/>
        <w:gridCol w:w="2760"/>
      </w:tblGrid>
      <w:tr w14:paraId="43CB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96" w:type="dxa"/>
            <w:shd w:val="clear" w:color="auto" w:fill="auto"/>
            <w:textDirection w:val="tbRlV"/>
          </w:tcPr>
          <w:p w14:paraId="7C14FECB">
            <w:pPr>
              <w:spacing w:line="360" w:lineRule="auto"/>
              <w:ind w:left="113" w:right="113"/>
              <w:jc w:val="center"/>
              <w:rPr>
                <w:color w:val="000000"/>
                <w:sz w:val="24"/>
              </w:rPr>
            </w:pPr>
            <w:r>
              <w:rPr>
                <w:rFonts w:hint="eastAsia"/>
                <w:color w:val="000000"/>
                <w:sz w:val="24"/>
              </w:rPr>
              <w:t>公共基础课</w:t>
            </w:r>
          </w:p>
        </w:tc>
        <w:tc>
          <w:tcPr>
            <w:tcW w:w="3386" w:type="dxa"/>
            <w:shd w:val="clear" w:color="auto" w:fill="auto"/>
          </w:tcPr>
          <w:p w14:paraId="11583923">
            <w:pPr>
              <w:numPr>
                <w:ilvl w:val="0"/>
                <w:numId w:val="1"/>
              </w:numPr>
              <w:spacing w:line="360" w:lineRule="auto"/>
              <w:ind w:left="408" w:hanging="408" w:hangingChars="170"/>
              <w:rPr>
                <w:color w:val="000000"/>
                <w:sz w:val="24"/>
              </w:rPr>
            </w:pPr>
            <w:r>
              <w:rPr>
                <w:rFonts w:hint="eastAsia"/>
                <w:color w:val="000000"/>
                <w:sz w:val="24"/>
              </w:rPr>
              <w:t>职业生涯规划</w:t>
            </w:r>
          </w:p>
          <w:p w14:paraId="3C5A1D9F">
            <w:pPr>
              <w:numPr>
                <w:ilvl w:val="0"/>
                <w:numId w:val="1"/>
              </w:numPr>
              <w:spacing w:line="360" w:lineRule="auto"/>
              <w:ind w:left="408" w:hanging="408" w:hangingChars="170"/>
              <w:rPr>
                <w:color w:val="000000"/>
                <w:sz w:val="24"/>
              </w:rPr>
            </w:pPr>
            <w:r>
              <w:rPr>
                <w:rFonts w:hint="eastAsia"/>
                <w:color w:val="000000"/>
                <w:sz w:val="24"/>
              </w:rPr>
              <w:t>职业道德与法律</w:t>
            </w:r>
          </w:p>
          <w:p w14:paraId="2ED84CAB">
            <w:pPr>
              <w:numPr>
                <w:ilvl w:val="0"/>
                <w:numId w:val="1"/>
              </w:numPr>
              <w:spacing w:line="360" w:lineRule="auto"/>
              <w:ind w:left="408" w:hanging="408" w:hangingChars="170"/>
              <w:rPr>
                <w:color w:val="000000"/>
                <w:sz w:val="24"/>
              </w:rPr>
            </w:pPr>
            <w:r>
              <w:rPr>
                <w:rFonts w:hint="eastAsia"/>
                <w:color w:val="000000"/>
                <w:sz w:val="24"/>
              </w:rPr>
              <w:t>思想政治</w:t>
            </w:r>
          </w:p>
          <w:p w14:paraId="0F34D8BC">
            <w:pPr>
              <w:numPr>
                <w:ilvl w:val="0"/>
                <w:numId w:val="1"/>
              </w:numPr>
              <w:spacing w:line="360" w:lineRule="auto"/>
              <w:ind w:left="408" w:hanging="408" w:hangingChars="170"/>
              <w:rPr>
                <w:color w:val="000000"/>
                <w:sz w:val="24"/>
              </w:rPr>
            </w:pPr>
            <w:r>
              <w:rPr>
                <w:rFonts w:hint="eastAsia"/>
                <w:color w:val="000000"/>
                <w:sz w:val="24"/>
              </w:rPr>
              <w:t>语文</w:t>
            </w:r>
          </w:p>
          <w:p w14:paraId="6AA5CC9A">
            <w:pPr>
              <w:numPr>
                <w:ilvl w:val="0"/>
                <w:numId w:val="1"/>
              </w:numPr>
              <w:spacing w:line="360" w:lineRule="auto"/>
              <w:ind w:left="408" w:hanging="408" w:hangingChars="170"/>
              <w:rPr>
                <w:color w:val="000000"/>
                <w:sz w:val="24"/>
              </w:rPr>
            </w:pPr>
            <w:r>
              <w:rPr>
                <w:rFonts w:hint="eastAsia"/>
                <w:color w:val="000000"/>
                <w:sz w:val="24"/>
              </w:rPr>
              <w:t>数学</w:t>
            </w:r>
          </w:p>
          <w:p w14:paraId="2D21DBDE">
            <w:pPr>
              <w:numPr>
                <w:ilvl w:val="0"/>
                <w:numId w:val="1"/>
              </w:numPr>
              <w:spacing w:line="360" w:lineRule="auto"/>
              <w:ind w:left="408" w:hanging="408" w:hangingChars="170"/>
              <w:rPr>
                <w:color w:val="000000"/>
                <w:sz w:val="24"/>
              </w:rPr>
            </w:pPr>
            <w:r>
              <w:rPr>
                <w:rFonts w:hint="eastAsia"/>
                <w:color w:val="000000"/>
                <w:sz w:val="24"/>
              </w:rPr>
              <w:t>英语</w:t>
            </w:r>
          </w:p>
          <w:p w14:paraId="4DB5182B">
            <w:pPr>
              <w:numPr>
                <w:ilvl w:val="0"/>
                <w:numId w:val="1"/>
              </w:numPr>
              <w:spacing w:line="360" w:lineRule="auto"/>
              <w:ind w:left="408" w:hanging="408" w:hangingChars="170"/>
              <w:rPr>
                <w:color w:val="000000"/>
                <w:sz w:val="24"/>
              </w:rPr>
            </w:pPr>
            <w:r>
              <w:rPr>
                <w:rFonts w:hint="eastAsia"/>
                <w:color w:val="000000"/>
                <w:sz w:val="24"/>
                <w:lang w:eastAsia="zh-CN"/>
              </w:rPr>
              <w:t>计算机信息技术</w:t>
            </w:r>
          </w:p>
          <w:p w14:paraId="2BA10E5A">
            <w:pPr>
              <w:numPr>
                <w:ilvl w:val="0"/>
                <w:numId w:val="1"/>
              </w:numPr>
              <w:spacing w:line="360" w:lineRule="auto"/>
              <w:ind w:left="408" w:hanging="408" w:hangingChars="170"/>
              <w:rPr>
                <w:color w:val="000000"/>
                <w:sz w:val="24"/>
              </w:rPr>
            </w:pPr>
            <w:r>
              <w:rPr>
                <w:rFonts w:hint="eastAsia"/>
                <w:color w:val="000000"/>
                <w:sz w:val="24"/>
              </w:rPr>
              <w:t>公共艺术</w:t>
            </w:r>
          </w:p>
          <w:p w14:paraId="6DF33DD0">
            <w:pPr>
              <w:numPr>
                <w:ilvl w:val="0"/>
                <w:numId w:val="1"/>
              </w:numPr>
              <w:spacing w:line="360" w:lineRule="auto"/>
              <w:ind w:left="408" w:hanging="408" w:hangingChars="170"/>
              <w:jc w:val="left"/>
              <w:rPr>
                <w:color w:val="000000"/>
                <w:sz w:val="24"/>
              </w:rPr>
            </w:pPr>
            <w:r>
              <w:rPr>
                <w:rFonts w:hint="eastAsia"/>
                <w:color w:val="000000"/>
                <w:sz w:val="24"/>
              </w:rPr>
              <w:t>体育与健康</w:t>
            </w:r>
          </w:p>
          <w:p w14:paraId="2D12DE18">
            <w:pPr>
              <w:numPr>
                <w:ilvl w:val="0"/>
                <w:numId w:val="2"/>
              </w:numPr>
              <w:spacing w:line="360" w:lineRule="auto"/>
              <w:jc w:val="left"/>
              <w:rPr>
                <w:color w:val="000000"/>
                <w:sz w:val="24"/>
              </w:rPr>
            </w:pPr>
            <w:r>
              <w:rPr>
                <w:rFonts w:hint="eastAsia"/>
                <w:color w:val="000000"/>
                <w:sz w:val="24"/>
              </w:rPr>
              <w:t>历史</w:t>
            </w:r>
          </w:p>
        </w:tc>
        <w:tc>
          <w:tcPr>
            <w:tcW w:w="883" w:type="dxa"/>
            <w:vMerge w:val="restart"/>
            <w:shd w:val="clear" w:color="auto" w:fill="auto"/>
            <w:textDirection w:val="tbRlV"/>
          </w:tcPr>
          <w:p w14:paraId="1503716F">
            <w:pPr>
              <w:spacing w:line="360" w:lineRule="auto"/>
              <w:ind w:left="113" w:right="113"/>
              <w:jc w:val="center"/>
              <w:rPr>
                <w:color w:val="000000"/>
                <w:sz w:val="24"/>
              </w:rPr>
            </w:pPr>
            <w:r>
              <w:rPr>
                <w:rFonts w:hint="eastAsia"/>
                <w:color w:val="000000"/>
                <w:sz w:val="24"/>
              </w:rPr>
              <w:t>专业技能课</w:t>
            </w:r>
          </w:p>
        </w:tc>
        <w:tc>
          <w:tcPr>
            <w:tcW w:w="2760" w:type="dxa"/>
            <w:vMerge w:val="restart"/>
            <w:shd w:val="clear" w:color="auto" w:fill="auto"/>
          </w:tcPr>
          <w:p w14:paraId="03DD6895">
            <w:pPr>
              <w:spacing w:line="360" w:lineRule="auto"/>
              <w:jc w:val="left"/>
              <w:rPr>
                <w:color w:val="000000"/>
                <w:sz w:val="24"/>
              </w:rPr>
            </w:pPr>
            <w:r>
              <w:rPr>
                <w:rFonts w:hint="eastAsia"/>
                <w:color w:val="000000"/>
                <w:sz w:val="24"/>
              </w:rPr>
              <w:t>1、素描与速写</w:t>
            </w:r>
          </w:p>
          <w:p w14:paraId="5B6D6BAA">
            <w:pPr>
              <w:spacing w:line="360" w:lineRule="auto"/>
              <w:jc w:val="left"/>
              <w:rPr>
                <w:color w:val="000000"/>
                <w:sz w:val="24"/>
              </w:rPr>
            </w:pPr>
            <w:r>
              <w:rPr>
                <w:rFonts w:hint="eastAsia"/>
                <w:color w:val="000000"/>
                <w:sz w:val="24"/>
              </w:rPr>
              <w:t>2、色彩构成</w:t>
            </w:r>
          </w:p>
          <w:p w14:paraId="0D71B71A">
            <w:pPr>
              <w:spacing w:line="360" w:lineRule="auto"/>
              <w:jc w:val="left"/>
              <w:rPr>
                <w:color w:val="000000"/>
                <w:sz w:val="24"/>
              </w:rPr>
            </w:pPr>
            <w:r>
              <w:rPr>
                <w:rFonts w:hint="eastAsia"/>
                <w:color w:val="000000"/>
                <w:sz w:val="24"/>
              </w:rPr>
              <w:t>3、服装结构制图</w:t>
            </w:r>
          </w:p>
          <w:p w14:paraId="66B3FD04">
            <w:pPr>
              <w:spacing w:line="360" w:lineRule="auto"/>
              <w:jc w:val="left"/>
              <w:rPr>
                <w:color w:val="000000"/>
                <w:sz w:val="24"/>
              </w:rPr>
            </w:pPr>
            <w:r>
              <w:rPr>
                <w:rFonts w:hint="eastAsia"/>
                <w:color w:val="000000"/>
                <w:sz w:val="24"/>
              </w:rPr>
              <w:t>4、服装工艺基础</w:t>
            </w:r>
          </w:p>
          <w:p w14:paraId="772A3915">
            <w:pPr>
              <w:spacing w:line="360" w:lineRule="auto"/>
              <w:jc w:val="left"/>
              <w:rPr>
                <w:color w:val="000000"/>
                <w:sz w:val="24"/>
              </w:rPr>
            </w:pPr>
            <w:r>
              <w:rPr>
                <w:rFonts w:hint="eastAsia"/>
                <w:color w:val="000000"/>
                <w:sz w:val="24"/>
              </w:rPr>
              <w:t>5、服装材料</w:t>
            </w:r>
          </w:p>
          <w:p w14:paraId="1ED0B918">
            <w:pPr>
              <w:spacing w:line="360" w:lineRule="auto"/>
              <w:jc w:val="left"/>
              <w:rPr>
                <w:color w:val="000000"/>
                <w:sz w:val="24"/>
              </w:rPr>
            </w:pPr>
            <w:r>
              <w:rPr>
                <w:rFonts w:hint="eastAsia"/>
                <w:color w:val="000000"/>
                <w:sz w:val="24"/>
              </w:rPr>
              <w:t>6、服装设计基础</w:t>
            </w:r>
          </w:p>
          <w:p w14:paraId="1F8C8C35">
            <w:pPr>
              <w:spacing w:line="360" w:lineRule="auto"/>
              <w:jc w:val="left"/>
              <w:rPr>
                <w:color w:val="000000"/>
                <w:sz w:val="24"/>
              </w:rPr>
            </w:pPr>
            <w:r>
              <w:rPr>
                <w:rFonts w:hint="eastAsia"/>
                <w:color w:val="000000"/>
                <w:sz w:val="24"/>
              </w:rPr>
              <w:t>7、CAD制图</w:t>
            </w:r>
          </w:p>
          <w:p w14:paraId="451D5E83">
            <w:pPr>
              <w:spacing w:line="360" w:lineRule="auto"/>
              <w:jc w:val="left"/>
              <w:rPr>
                <w:color w:val="000000"/>
                <w:sz w:val="24"/>
              </w:rPr>
            </w:pPr>
            <w:r>
              <w:rPr>
                <w:rFonts w:hint="eastAsia"/>
                <w:color w:val="000000"/>
                <w:sz w:val="24"/>
              </w:rPr>
              <w:t>8、Photoshop图像处理</w:t>
            </w:r>
          </w:p>
          <w:p w14:paraId="7382A941">
            <w:pPr>
              <w:spacing w:line="360" w:lineRule="auto"/>
              <w:jc w:val="left"/>
              <w:rPr>
                <w:color w:val="000000"/>
                <w:sz w:val="24"/>
              </w:rPr>
            </w:pPr>
          </w:p>
        </w:tc>
      </w:tr>
      <w:tr w14:paraId="5A05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7" w:hRule="atLeast"/>
        </w:trPr>
        <w:tc>
          <w:tcPr>
            <w:tcW w:w="996" w:type="dxa"/>
            <w:shd w:val="clear" w:color="auto" w:fill="auto"/>
          </w:tcPr>
          <w:p w14:paraId="3B30A89E">
            <w:pPr>
              <w:spacing w:line="360" w:lineRule="auto"/>
              <w:jc w:val="center"/>
              <w:rPr>
                <w:rFonts w:hint="eastAsia"/>
                <w:color w:val="000000"/>
              </w:rPr>
            </w:pPr>
          </w:p>
          <w:p w14:paraId="77CF38FE">
            <w:pPr>
              <w:spacing w:line="360" w:lineRule="auto"/>
              <w:jc w:val="center"/>
              <w:rPr>
                <w:color w:val="000000"/>
              </w:rPr>
            </w:pPr>
            <w:r>
              <w:rPr>
                <w:rFonts w:hint="eastAsia"/>
                <w:color w:val="000000"/>
              </w:rPr>
              <w:t>公共选修课</w:t>
            </w:r>
          </w:p>
        </w:tc>
        <w:tc>
          <w:tcPr>
            <w:tcW w:w="3386" w:type="dxa"/>
            <w:shd w:val="clear" w:color="auto" w:fill="auto"/>
          </w:tcPr>
          <w:p w14:paraId="05CD5F86">
            <w:pPr>
              <w:numPr>
                <w:ilvl w:val="0"/>
                <w:numId w:val="3"/>
              </w:numPr>
              <w:spacing w:line="360" w:lineRule="auto"/>
              <w:ind w:left="408" w:hanging="408" w:hangingChars="170"/>
              <w:rPr>
                <w:color w:val="000000"/>
                <w:sz w:val="24"/>
              </w:rPr>
            </w:pPr>
            <w:r>
              <w:rPr>
                <w:rFonts w:hint="eastAsia"/>
                <w:color w:val="000000"/>
                <w:sz w:val="24"/>
              </w:rPr>
              <w:t>职业素养</w:t>
            </w:r>
          </w:p>
          <w:p w14:paraId="2969067A">
            <w:pPr>
              <w:numPr>
                <w:ilvl w:val="0"/>
                <w:numId w:val="3"/>
              </w:numPr>
              <w:spacing w:line="360" w:lineRule="auto"/>
              <w:ind w:left="408" w:hanging="408" w:hangingChars="170"/>
              <w:rPr>
                <w:color w:val="000000"/>
                <w:sz w:val="24"/>
              </w:rPr>
            </w:pPr>
            <w:r>
              <w:rPr>
                <w:rFonts w:hint="eastAsia"/>
                <w:color w:val="000000"/>
                <w:sz w:val="24"/>
              </w:rPr>
              <w:t>中华优秀传统文化</w:t>
            </w:r>
          </w:p>
          <w:p w14:paraId="25F8FC18">
            <w:pPr>
              <w:numPr>
                <w:ilvl w:val="0"/>
                <w:numId w:val="3"/>
              </w:numPr>
              <w:spacing w:line="360" w:lineRule="auto"/>
              <w:ind w:left="408" w:hanging="408" w:hangingChars="170"/>
              <w:rPr>
                <w:color w:val="000000"/>
                <w:sz w:val="24"/>
              </w:rPr>
            </w:pPr>
            <w:r>
              <w:rPr>
                <w:rFonts w:hint="eastAsia"/>
                <w:color w:val="000000"/>
                <w:sz w:val="24"/>
              </w:rPr>
              <w:t>普通话</w:t>
            </w:r>
          </w:p>
          <w:p w14:paraId="21D60E24">
            <w:pPr>
              <w:numPr>
                <w:ilvl w:val="0"/>
                <w:numId w:val="3"/>
              </w:numPr>
              <w:spacing w:line="360" w:lineRule="auto"/>
              <w:ind w:left="408" w:hanging="408" w:hangingChars="170"/>
              <w:rPr>
                <w:color w:val="000000"/>
                <w:sz w:val="24"/>
              </w:rPr>
            </w:pPr>
            <w:r>
              <w:rPr>
                <w:rFonts w:hint="eastAsia"/>
                <w:color w:val="000000"/>
                <w:sz w:val="24"/>
              </w:rPr>
              <w:t>应用文写作</w:t>
            </w:r>
          </w:p>
        </w:tc>
        <w:tc>
          <w:tcPr>
            <w:tcW w:w="883" w:type="dxa"/>
            <w:vMerge w:val="continue"/>
            <w:shd w:val="clear" w:color="auto" w:fill="auto"/>
          </w:tcPr>
          <w:p w14:paraId="2AA97B3A">
            <w:pPr>
              <w:spacing w:line="360" w:lineRule="auto"/>
              <w:rPr>
                <w:color w:val="000000"/>
                <w:sz w:val="24"/>
              </w:rPr>
            </w:pPr>
          </w:p>
        </w:tc>
        <w:tc>
          <w:tcPr>
            <w:tcW w:w="2760" w:type="dxa"/>
            <w:vMerge w:val="continue"/>
            <w:shd w:val="clear" w:color="auto" w:fill="auto"/>
          </w:tcPr>
          <w:p w14:paraId="4398C053">
            <w:pPr>
              <w:spacing w:line="360" w:lineRule="auto"/>
              <w:rPr>
                <w:color w:val="000000"/>
                <w:sz w:val="24"/>
              </w:rPr>
            </w:pPr>
          </w:p>
        </w:tc>
      </w:tr>
    </w:tbl>
    <w:p w14:paraId="1DCA4978">
      <w:pPr>
        <w:spacing w:line="360" w:lineRule="auto"/>
        <w:rPr>
          <w:rFonts w:hint="eastAsia" w:ascii="Times New Roman" w:hAnsi="Times New Roman"/>
          <w:color w:val="000000"/>
          <w:sz w:val="24"/>
          <w:szCs w:val="24"/>
        </w:rPr>
      </w:pPr>
    </w:p>
    <w:p w14:paraId="231972FC">
      <w:pPr>
        <w:numPr>
          <w:ilvl w:val="0"/>
          <w:numId w:val="4"/>
        </w:numPr>
        <w:spacing w:line="360" w:lineRule="auto"/>
        <w:ind w:firstLine="562" w:firstLineChars="200"/>
        <w:rPr>
          <w:rFonts w:ascii="Times New Roman" w:hAnsi="Times New Roman"/>
          <w:b/>
          <w:bCs/>
          <w:sz w:val="24"/>
          <w:szCs w:val="24"/>
        </w:rPr>
      </w:pPr>
      <w:r>
        <w:rPr>
          <w:rFonts w:hint="eastAsia" w:ascii="Times New Roman" w:hAnsi="Times New Roman"/>
          <w:b/>
          <w:bCs/>
          <w:color w:val="000000"/>
          <w:sz w:val="28"/>
          <w:szCs w:val="28"/>
        </w:rPr>
        <w:t>公共基础课</w:t>
      </w:r>
      <w:r>
        <w:rPr>
          <w:rFonts w:ascii="Times New Roman" w:hAnsi="Times New Roman"/>
          <w:b/>
          <w:bCs/>
          <w:sz w:val="28"/>
          <w:szCs w:val="28"/>
        </w:rPr>
        <w:tab/>
      </w:r>
    </w:p>
    <w:tbl>
      <w:tblPr>
        <w:tblStyle w:val="6"/>
        <w:tblW w:w="8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33"/>
        <w:gridCol w:w="4917"/>
        <w:gridCol w:w="1075"/>
      </w:tblGrid>
      <w:tr w14:paraId="23AD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0" w:type="dxa"/>
            <w:vAlign w:val="center"/>
          </w:tcPr>
          <w:p w14:paraId="04003566">
            <w:pPr>
              <w:autoSpaceDE w:val="0"/>
              <w:autoSpaceDN w:val="0"/>
              <w:spacing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序号</w:t>
            </w:r>
          </w:p>
        </w:tc>
        <w:tc>
          <w:tcPr>
            <w:tcW w:w="1333" w:type="dxa"/>
            <w:vAlign w:val="center"/>
          </w:tcPr>
          <w:p w14:paraId="55CDE4E1">
            <w:pPr>
              <w:autoSpaceDE w:val="0"/>
              <w:autoSpaceDN w:val="0"/>
              <w:spacing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课程名称</w:t>
            </w:r>
          </w:p>
        </w:tc>
        <w:tc>
          <w:tcPr>
            <w:tcW w:w="4917" w:type="dxa"/>
            <w:vAlign w:val="center"/>
          </w:tcPr>
          <w:p w14:paraId="72F5FEA5">
            <w:pPr>
              <w:autoSpaceDE w:val="0"/>
              <w:autoSpaceDN w:val="0"/>
              <w:spacing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主要教学内容和要求</w:t>
            </w:r>
          </w:p>
        </w:tc>
        <w:tc>
          <w:tcPr>
            <w:tcW w:w="1075" w:type="dxa"/>
            <w:vAlign w:val="center"/>
          </w:tcPr>
          <w:p w14:paraId="0A31833E">
            <w:pPr>
              <w:autoSpaceDE w:val="0"/>
              <w:autoSpaceDN w:val="0"/>
              <w:spacing w:line="360" w:lineRule="auto"/>
              <w:jc w:val="center"/>
              <w:rPr>
                <w:rFonts w:hint="eastAsia" w:ascii="仿宋" w:hAnsi="仿宋" w:eastAsia="仿宋" w:cs="仿宋"/>
                <w:b w:val="0"/>
                <w:bCs w:val="0"/>
                <w:sz w:val="24"/>
                <w:szCs w:val="24"/>
              </w:rPr>
            </w:pPr>
            <w:r>
              <w:rPr>
                <w:rFonts w:hint="eastAsia" w:ascii="仿宋" w:hAnsi="仿宋" w:eastAsia="仿宋" w:cs="仿宋"/>
                <w:b w:val="0"/>
                <w:bCs w:val="0"/>
                <w:kern w:val="0"/>
                <w:sz w:val="24"/>
                <w:szCs w:val="24"/>
              </w:rPr>
              <w:t>学时数</w:t>
            </w:r>
          </w:p>
        </w:tc>
      </w:tr>
      <w:tr w14:paraId="6A7D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780" w:type="dxa"/>
            <w:vAlign w:val="center"/>
          </w:tcPr>
          <w:p w14:paraId="53008AB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33" w:type="dxa"/>
            <w:vAlign w:val="center"/>
          </w:tcPr>
          <w:p w14:paraId="4B499CAB">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lang w:eastAsia="zh-CN"/>
              </w:rPr>
              <w:t>中国特色社会主义</w:t>
            </w:r>
          </w:p>
        </w:tc>
        <w:tc>
          <w:tcPr>
            <w:tcW w:w="4917" w:type="dxa"/>
            <w:vAlign w:val="center"/>
          </w:tcPr>
          <w:p w14:paraId="348E4F5F">
            <w:p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sz w:val="24"/>
                <w:szCs w:val="24"/>
                <w:lang w:eastAsia="zh-CN"/>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1075" w:type="dxa"/>
            <w:vAlign w:val="center"/>
          </w:tcPr>
          <w:p w14:paraId="0BAE0DB6">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36/学期</w:t>
            </w:r>
          </w:p>
        </w:tc>
      </w:tr>
      <w:tr w14:paraId="3068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780" w:type="dxa"/>
            <w:vAlign w:val="center"/>
          </w:tcPr>
          <w:p w14:paraId="1DBB716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33" w:type="dxa"/>
            <w:vAlign w:val="center"/>
          </w:tcPr>
          <w:p w14:paraId="71693E2C">
            <w:pPr>
              <w:spacing w:line="440" w:lineRule="exact"/>
              <w:jc w:val="both"/>
              <w:rPr>
                <w:rFonts w:hint="eastAsia" w:ascii="仿宋" w:hAnsi="仿宋" w:eastAsia="仿宋" w:cs="仿宋"/>
                <w:sz w:val="24"/>
                <w:szCs w:val="24"/>
              </w:rPr>
            </w:pPr>
            <w:r>
              <w:rPr>
                <w:rFonts w:hint="eastAsia" w:ascii="仿宋" w:hAnsi="仿宋" w:eastAsia="仿宋" w:cs="仿宋"/>
                <w:color w:val="000000"/>
                <w:sz w:val="24"/>
                <w:szCs w:val="24"/>
                <w:lang w:eastAsia="zh-CN"/>
              </w:rPr>
              <w:t>心理健康与职业生涯</w:t>
            </w:r>
          </w:p>
        </w:tc>
        <w:tc>
          <w:tcPr>
            <w:tcW w:w="4917" w:type="dxa"/>
            <w:vAlign w:val="center"/>
          </w:tcPr>
          <w:p w14:paraId="68BF3FC5">
            <w:pPr>
              <w:spacing w:line="440" w:lineRule="exact"/>
              <w:ind w:firstLine="480" w:firstLineChars="200"/>
              <w:jc w:val="center"/>
              <w:rPr>
                <w:rFonts w:hint="eastAsia" w:ascii="仿宋" w:hAnsi="仿宋" w:eastAsia="仿宋" w:cs="仿宋"/>
                <w:sz w:val="24"/>
                <w:szCs w:val="24"/>
              </w:rPr>
            </w:pPr>
            <w:r>
              <w:rPr>
                <w:rFonts w:hint="eastAsia" w:ascii="仿宋" w:hAnsi="仿宋" w:eastAsia="仿宋" w:cs="仿宋"/>
                <w:color w:val="000000"/>
                <w:sz w:val="24"/>
                <w:szCs w:val="24"/>
                <w:lang w:eastAsia="zh-CN"/>
              </w:rPr>
              <w:t>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1075" w:type="dxa"/>
            <w:vAlign w:val="center"/>
          </w:tcPr>
          <w:p w14:paraId="4DB6E31F">
            <w:pPr>
              <w:spacing w:line="440" w:lineRule="exact"/>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36/学期</w:t>
            </w:r>
          </w:p>
        </w:tc>
      </w:tr>
      <w:tr w14:paraId="140A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780" w:type="dxa"/>
            <w:vAlign w:val="center"/>
          </w:tcPr>
          <w:p w14:paraId="5C28A18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33" w:type="dxa"/>
            <w:vAlign w:val="center"/>
          </w:tcPr>
          <w:p w14:paraId="5C93B315">
            <w:pPr>
              <w:spacing w:line="440" w:lineRule="exact"/>
              <w:jc w:val="both"/>
              <w:rPr>
                <w:rFonts w:hint="eastAsia" w:ascii="仿宋" w:hAnsi="仿宋" w:eastAsia="仿宋" w:cs="仿宋"/>
                <w:sz w:val="24"/>
                <w:szCs w:val="24"/>
              </w:rPr>
            </w:pPr>
            <w:r>
              <w:rPr>
                <w:rFonts w:hint="eastAsia" w:ascii="仿宋" w:hAnsi="仿宋" w:eastAsia="仿宋" w:cs="仿宋"/>
                <w:color w:val="000000"/>
                <w:sz w:val="24"/>
                <w:szCs w:val="24"/>
                <w:lang w:eastAsia="zh-CN"/>
              </w:rPr>
              <w:t>哲学与人生</w:t>
            </w:r>
          </w:p>
        </w:tc>
        <w:tc>
          <w:tcPr>
            <w:tcW w:w="4917" w:type="dxa"/>
            <w:vAlign w:val="center"/>
          </w:tcPr>
          <w:p w14:paraId="054E093D">
            <w:pPr>
              <w:spacing w:line="440" w:lineRule="exact"/>
              <w:ind w:firstLine="480" w:firstLineChars="200"/>
              <w:jc w:val="center"/>
              <w:rPr>
                <w:rFonts w:hint="eastAsia" w:ascii="仿宋" w:hAnsi="仿宋" w:eastAsia="仿宋" w:cs="仿宋"/>
                <w:sz w:val="24"/>
                <w:szCs w:val="24"/>
              </w:rPr>
            </w:pPr>
            <w:r>
              <w:rPr>
                <w:rFonts w:hint="eastAsia" w:ascii="仿宋" w:hAnsi="仿宋" w:eastAsia="仿宋" w:cs="仿宋"/>
                <w:color w:val="000000"/>
                <w:sz w:val="24"/>
                <w:szCs w:val="24"/>
                <w:lang w:eastAsia="zh-CN"/>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1075" w:type="dxa"/>
            <w:vAlign w:val="center"/>
          </w:tcPr>
          <w:p w14:paraId="6F1D4F3B">
            <w:pPr>
              <w:spacing w:line="440" w:lineRule="exact"/>
              <w:jc w:val="both"/>
              <w:rPr>
                <w:rFonts w:hint="eastAsia" w:ascii="仿宋" w:hAnsi="仿宋" w:eastAsia="仿宋" w:cs="仿宋"/>
                <w:sz w:val="24"/>
                <w:szCs w:val="24"/>
              </w:rPr>
            </w:pPr>
            <w:r>
              <w:rPr>
                <w:rFonts w:hint="eastAsia" w:ascii="仿宋" w:hAnsi="仿宋" w:eastAsia="仿宋" w:cs="仿宋"/>
                <w:color w:val="000000"/>
                <w:sz w:val="24"/>
                <w:szCs w:val="24"/>
                <w:lang w:val="en-US" w:eastAsia="zh-CN"/>
              </w:rPr>
              <w:t>36/学期</w:t>
            </w:r>
          </w:p>
        </w:tc>
      </w:tr>
      <w:tr w14:paraId="2DEF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780" w:type="dxa"/>
            <w:vAlign w:val="center"/>
          </w:tcPr>
          <w:p w14:paraId="473D1ED8">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333" w:type="dxa"/>
            <w:vAlign w:val="center"/>
          </w:tcPr>
          <w:p w14:paraId="53E27727">
            <w:pPr>
              <w:spacing w:line="440" w:lineRule="exact"/>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职业道德与法治</w:t>
            </w:r>
          </w:p>
        </w:tc>
        <w:tc>
          <w:tcPr>
            <w:tcW w:w="4917" w:type="dxa"/>
            <w:vAlign w:val="center"/>
          </w:tcPr>
          <w:p w14:paraId="45DC531A">
            <w:pPr>
              <w:spacing w:line="440" w:lineRule="exact"/>
              <w:ind w:firstLine="480" w:firstLineChars="20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eastAsia="zh-CN"/>
              </w:rPr>
              <w:t>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1075" w:type="dxa"/>
            <w:vAlign w:val="center"/>
          </w:tcPr>
          <w:p w14:paraId="1FCC0A93">
            <w:pPr>
              <w:spacing w:line="440" w:lineRule="exact"/>
              <w:jc w:val="both"/>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36/学期</w:t>
            </w:r>
          </w:p>
        </w:tc>
      </w:tr>
      <w:tr w14:paraId="3E5F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780" w:type="dxa"/>
            <w:vAlign w:val="center"/>
          </w:tcPr>
          <w:p w14:paraId="71AFC59B">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1333" w:type="dxa"/>
            <w:vAlign w:val="center"/>
          </w:tcPr>
          <w:p w14:paraId="6CE32F8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语文</w:t>
            </w:r>
          </w:p>
        </w:tc>
        <w:tc>
          <w:tcPr>
            <w:tcW w:w="4917" w:type="dxa"/>
            <w:vAlign w:val="center"/>
          </w:tcPr>
          <w:p w14:paraId="41D638FE">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依据《中等职业学校语文教学大纲》开设，并注重培养学生热爱祖国语言文字的思想感情，使学生进一步提高正确理解与运用祖国语言文字的能力，提高科学文化素养等在本专业的应用能力。</w:t>
            </w:r>
          </w:p>
        </w:tc>
        <w:tc>
          <w:tcPr>
            <w:tcW w:w="1075" w:type="dxa"/>
            <w:vAlign w:val="center"/>
          </w:tcPr>
          <w:p w14:paraId="5B5C509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320</w:t>
            </w:r>
          </w:p>
        </w:tc>
      </w:tr>
      <w:tr w14:paraId="1CC6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780" w:type="dxa"/>
            <w:vAlign w:val="center"/>
          </w:tcPr>
          <w:p w14:paraId="51860A01">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1333" w:type="dxa"/>
            <w:vAlign w:val="center"/>
          </w:tcPr>
          <w:p w14:paraId="71F2F52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数学</w:t>
            </w:r>
          </w:p>
        </w:tc>
        <w:tc>
          <w:tcPr>
            <w:tcW w:w="4917" w:type="dxa"/>
            <w:vAlign w:val="center"/>
          </w:tcPr>
          <w:p w14:paraId="7138372B">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依据《中等职业学校数学教学大纲》开设，并注重培养学生计算技能、计算工具使用技能和数据处理技能，培养学生的观察能力、空间想象能力、分析与解决问题能力和数学思维能力等在本专业的应用能力。</w:t>
            </w:r>
          </w:p>
        </w:tc>
        <w:tc>
          <w:tcPr>
            <w:tcW w:w="1075" w:type="dxa"/>
            <w:vAlign w:val="center"/>
          </w:tcPr>
          <w:p w14:paraId="1A9AC6B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320</w:t>
            </w:r>
          </w:p>
        </w:tc>
      </w:tr>
      <w:tr w14:paraId="17C1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780" w:type="dxa"/>
            <w:vAlign w:val="center"/>
          </w:tcPr>
          <w:p w14:paraId="26954067">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333" w:type="dxa"/>
            <w:vAlign w:val="center"/>
          </w:tcPr>
          <w:p w14:paraId="2B67630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英语</w:t>
            </w:r>
          </w:p>
        </w:tc>
        <w:tc>
          <w:tcPr>
            <w:tcW w:w="4917" w:type="dxa"/>
            <w:vAlign w:val="center"/>
          </w:tcPr>
          <w:p w14:paraId="38870AA3">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依据《中等职业学校英语教学大纲》开设，并注重培养学生听、说、读、写等语言技能，初步形成职场英语等在本专业的应用能力。</w:t>
            </w:r>
          </w:p>
        </w:tc>
        <w:tc>
          <w:tcPr>
            <w:tcW w:w="1075" w:type="dxa"/>
            <w:vAlign w:val="center"/>
          </w:tcPr>
          <w:p w14:paraId="14F53F3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320</w:t>
            </w:r>
          </w:p>
        </w:tc>
      </w:tr>
      <w:tr w14:paraId="220E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780" w:type="dxa"/>
            <w:vAlign w:val="center"/>
          </w:tcPr>
          <w:p w14:paraId="535D86C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1333" w:type="dxa"/>
            <w:vAlign w:val="center"/>
          </w:tcPr>
          <w:p w14:paraId="239451C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计算机应用</w:t>
            </w:r>
          </w:p>
          <w:p w14:paraId="2622345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基础</w:t>
            </w:r>
          </w:p>
        </w:tc>
        <w:tc>
          <w:tcPr>
            <w:tcW w:w="4917" w:type="dxa"/>
            <w:vAlign w:val="center"/>
          </w:tcPr>
          <w:p w14:paraId="3EE003BE">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依据《中等职业学校</w:t>
            </w:r>
            <w:r>
              <w:rPr>
                <w:rFonts w:hint="eastAsia" w:ascii="仿宋" w:hAnsi="仿宋" w:eastAsia="仿宋" w:cs="仿宋"/>
                <w:sz w:val="24"/>
                <w:szCs w:val="24"/>
                <w:lang w:eastAsia="zh-CN"/>
              </w:rPr>
              <w:t>计算机信息技术</w:t>
            </w:r>
            <w:r>
              <w:rPr>
                <w:rFonts w:hint="eastAsia" w:ascii="仿宋" w:hAnsi="仿宋" w:eastAsia="仿宋" w:cs="仿宋"/>
                <w:sz w:val="24"/>
                <w:szCs w:val="24"/>
              </w:rPr>
              <w:t>教学大纲》开设，并注重培养学生掌握Windows的使用方法和Windows环境下文字录入，文本编辑、排版等操作，表格构造、数据计算，幻灯片的制作，熟练掌握一种汉字输入方法；了解计算机网络及因特网（Internet）的初步知识等在本专业的应用能力。</w:t>
            </w:r>
          </w:p>
        </w:tc>
        <w:tc>
          <w:tcPr>
            <w:tcW w:w="1075" w:type="dxa"/>
            <w:vAlign w:val="center"/>
          </w:tcPr>
          <w:p w14:paraId="5A47C65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80</w:t>
            </w:r>
          </w:p>
        </w:tc>
      </w:tr>
      <w:tr w14:paraId="38B5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80" w:type="dxa"/>
            <w:vAlign w:val="center"/>
          </w:tcPr>
          <w:p w14:paraId="2537AC9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1333" w:type="dxa"/>
            <w:vAlign w:val="center"/>
          </w:tcPr>
          <w:p w14:paraId="448111E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公共艺术</w:t>
            </w:r>
          </w:p>
        </w:tc>
        <w:tc>
          <w:tcPr>
            <w:tcW w:w="4917" w:type="dxa"/>
            <w:vAlign w:val="center"/>
          </w:tcPr>
          <w:p w14:paraId="30935B00">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依据《中等职业学校公共艺术教学大纲》开设，并注重与专业实际和行业发展密切结合。</w:t>
            </w:r>
          </w:p>
        </w:tc>
        <w:tc>
          <w:tcPr>
            <w:tcW w:w="1075" w:type="dxa"/>
            <w:vAlign w:val="center"/>
          </w:tcPr>
          <w:p w14:paraId="103B3F7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40</w:t>
            </w:r>
          </w:p>
        </w:tc>
      </w:tr>
      <w:tr w14:paraId="17CF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780" w:type="dxa"/>
            <w:vAlign w:val="center"/>
          </w:tcPr>
          <w:p w14:paraId="6A4FB4A9">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33" w:type="dxa"/>
            <w:vAlign w:val="center"/>
          </w:tcPr>
          <w:p w14:paraId="432E679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体育与健康</w:t>
            </w:r>
          </w:p>
        </w:tc>
        <w:tc>
          <w:tcPr>
            <w:tcW w:w="4917" w:type="dxa"/>
            <w:vAlign w:val="center"/>
          </w:tcPr>
          <w:p w14:paraId="5DF9DCB1">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依据《中等职业学校体育与健康教学指导纲要》开设，并注重培养学生健康人格、增强体能素质、提高综合职业能力，养成终身从事体育锻炼的意识、能力与习惯等在本专业的应用能力。</w:t>
            </w:r>
          </w:p>
        </w:tc>
        <w:tc>
          <w:tcPr>
            <w:tcW w:w="1075" w:type="dxa"/>
            <w:vAlign w:val="center"/>
          </w:tcPr>
          <w:p w14:paraId="34AEDD8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160</w:t>
            </w:r>
          </w:p>
        </w:tc>
      </w:tr>
      <w:tr w14:paraId="33AB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780" w:type="dxa"/>
            <w:vAlign w:val="center"/>
          </w:tcPr>
          <w:p w14:paraId="3A7B9C73">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333" w:type="dxa"/>
            <w:vAlign w:val="center"/>
          </w:tcPr>
          <w:p w14:paraId="7E82928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历史</w:t>
            </w:r>
          </w:p>
        </w:tc>
        <w:tc>
          <w:tcPr>
            <w:tcW w:w="4917" w:type="dxa"/>
            <w:vAlign w:val="center"/>
          </w:tcPr>
          <w:p w14:paraId="340264F4">
            <w:pPr>
              <w:spacing w:line="360" w:lineRule="auto"/>
              <w:ind w:firstLine="240" w:firstLineChars="100"/>
              <w:jc w:val="left"/>
              <w:rPr>
                <w:rFonts w:hint="eastAsia" w:ascii="仿宋" w:hAnsi="仿宋" w:eastAsia="仿宋" w:cs="仿宋"/>
                <w:sz w:val="24"/>
                <w:szCs w:val="24"/>
              </w:rPr>
            </w:pPr>
            <w:r>
              <w:rPr>
                <w:rFonts w:hint="eastAsia" w:ascii="仿宋" w:hAnsi="仿宋" w:eastAsia="仿宋" w:cs="仿宋"/>
                <w:sz w:val="24"/>
                <w:szCs w:val="24"/>
              </w:rPr>
              <w:t>依据《中等职业学校历史教学大纲》开设，并注重与专业实际和行业发展密切结合。</w:t>
            </w:r>
          </w:p>
        </w:tc>
        <w:tc>
          <w:tcPr>
            <w:tcW w:w="1075" w:type="dxa"/>
            <w:vAlign w:val="center"/>
          </w:tcPr>
          <w:p w14:paraId="19E1166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40</w:t>
            </w:r>
          </w:p>
        </w:tc>
      </w:tr>
    </w:tbl>
    <w:p w14:paraId="3F69A571">
      <w:pPr>
        <w:spacing w:line="360" w:lineRule="auto"/>
        <w:ind w:firstLine="562" w:firstLineChars="200"/>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2．专业技能课</w:t>
      </w:r>
    </w:p>
    <w:tbl>
      <w:tblPr>
        <w:tblStyle w:val="6"/>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57"/>
        <w:gridCol w:w="5018"/>
        <w:gridCol w:w="1232"/>
      </w:tblGrid>
      <w:tr w14:paraId="64F0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7F42699E">
            <w:pPr>
              <w:autoSpaceDE w:val="0"/>
              <w:autoSpaceDN w:val="0"/>
              <w:spacing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序号</w:t>
            </w:r>
          </w:p>
        </w:tc>
        <w:tc>
          <w:tcPr>
            <w:tcW w:w="1257" w:type="dxa"/>
            <w:vAlign w:val="center"/>
          </w:tcPr>
          <w:p w14:paraId="28BC56FC">
            <w:pPr>
              <w:autoSpaceDE w:val="0"/>
              <w:autoSpaceDN w:val="0"/>
              <w:spacing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课程名称</w:t>
            </w:r>
          </w:p>
        </w:tc>
        <w:tc>
          <w:tcPr>
            <w:tcW w:w="5018" w:type="dxa"/>
            <w:vAlign w:val="center"/>
          </w:tcPr>
          <w:p w14:paraId="7EAA4590">
            <w:pPr>
              <w:autoSpaceDE w:val="0"/>
              <w:autoSpaceDN w:val="0"/>
              <w:spacing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主要教学内容和要求</w:t>
            </w:r>
          </w:p>
        </w:tc>
        <w:tc>
          <w:tcPr>
            <w:tcW w:w="1232" w:type="dxa"/>
            <w:vAlign w:val="center"/>
          </w:tcPr>
          <w:p w14:paraId="50E5AE3D">
            <w:pPr>
              <w:autoSpaceDE w:val="0"/>
              <w:autoSpaceDN w:val="0"/>
              <w:spacing w:line="360" w:lineRule="auto"/>
              <w:jc w:val="center"/>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参考学时</w:t>
            </w:r>
          </w:p>
        </w:tc>
      </w:tr>
      <w:tr w14:paraId="570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004E6CE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257" w:type="dxa"/>
            <w:vAlign w:val="center"/>
          </w:tcPr>
          <w:p w14:paraId="77826D3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素描与速写</w:t>
            </w:r>
          </w:p>
        </w:tc>
        <w:tc>
          <w:tcPr>
            <w:tcW w:w="5018" w:type="dxa"/>
            <w:vAlign w:val="center"/>
          </w:tcPr>
          <w:p w14:paraId="4D6DEDBB">
            <w:pPr>
              <w:spacing w:line="360" w:lineRule="auto"/>
              <w:ind w:firstLine="240" w:firstLineChars="100"/>
              <w:jc w:val="left"/>
              <w:rPr>
                <w:rFonts w:hint="eastAsia" w:ascii="仿宋" w:hAnsi="仿宋" w:eastAsia="仿宋" w:cs="仿宋"/>
                <w:b/>
                <w:bCs/>
                <w:sz w:val="24"/>
                <w:szCs w:val="24"/>
              </w:rPr>
            </w:pPr>
            <w:r>
              <w:rPr>
                <w:rFonts w:hint="eastAsia" w:ascii="仿宋" w:hAnsi="仿宋" w:eastAsia="仿宋" w:cs="仿宋"/>
                <w:sz w:val="24"/>
                <w:szCs w:val="24"/>
              </w:rPr>
              <w:t>了解素描绘画的工具和材料；石膏形体写生素描练习；静物写生素描练习；静物组合写生素描练习；静物写生与创作结合素描练习；）选择性创作素描练习。通过教学使学生了解和掌握素描基础知识；具备写生素描造型能力（明暗、体积、结构）；具备创作素描造型能力。</w:t>
            </w:r>
          </w:p>
        </w:tc>
        <w:tc>
          <w:tcPr>
            <w:tcW w:w="1232" w:type="dxa"/>
            <w:vAlign w:val="center"/>
          </w:tcPr>
          <w:p w14:paraId="127A491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120</w:t>
            </w:r>
          </w:p>
        </w:tc>
      </w:tr>
      <w:tr w14:paraId="5B2B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63" w:type="dxa"/>
            <w:vAlign w:val="center"/>
          </w:tcPr>
          <w:p w14:paraId="751C0C1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257" w:type="dxa"/>
            <w:vAlign w:val="center"/>
          </w:tcPr>
          <w:p w14:paraId="7C1908B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色彩搭配</w:t>
            </w:r>
          </w:p>
        </w:tc>
        <w:tc>
          <w:tcPr>
            <w:tcW w:w="5018" w:type="dxa"/>
            <w:vAlign w:val="center"/>
          </w:tcPr>
          <w:p w14:paraId="6E4559FE">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通过教学让学生掌握色彩的基本知识，配色方法，包括服装以及同服装相配套的服饰配件之间的色彩的整体搭配，服装色彩的流行及流行特点，从科学的角度探求服装色彩的实用价值，研究服装色彩与人、环境、材料等相关因素的关系等。</w:t>
            </w:r>
          </w:p>
        </w:tc>
        <w:tc>
          <w:tcPr>
            <w:tcW w:w="1232" w:type="dxa"/>
            <w:vAlign w:val="center"/>
          </w:tcPr>
          <w:p w14:paraId="3D3FF3C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120</w:t>
            </w:r>
          </w:p>
        </w:tc>
      </w:tr>
      <w:tr w14:paraId="44AB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763" w:type="dxa"/>
            <w:vAlign w:val="center"/>
          </w:tcPr>
          <w:p w14:paraId="32CE280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257" w:type="dxa"/>
            <w:vAlign w:val="center"/>
          </w:tcPr>
          <w:p w14:paraId="08CBFEB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服装结构制图</w:t>
            </w:r>
          </w:p>
        </w:tc>
        <w:tc>
          <w:tcPr>
            <w:tcW w:w="5018" w:type="dxa"/>
            <w:vAlign w:val="center"/>
          </w:tcPr>
          <w:p w14:paraId="3E36F538">
            <w:pPr>
              <w:spacing w:line="360" w:lineRule="auto"/>
              <w:ind w:firstLine="600" w:firstLineChars="250"/>
              <w:jc w:val="left"/>
              <w:rPr>
                <w:rFonts w:hint="eastAsia" w:ascii="仿宋" w:hAnsi="仿宋" w:eastAsia="仿宋" w:cs="仿宋"/>
                <w:sz w:val="24"/>
                <w:szCs w:val="24"/>
              </w:rPr>
            </w:pPr>
            <w:r>
              <w:rPr>
                <w:rFonts w:hint="eastAsia" w:ascii="仿宋" w:hAnsi="仿宋" w:eastAsia="仿宋" w:cs="仿宋"/>
                <w:sz w:val="24"/>
                <w:szCs w:val="24"/>
              </w:rPr>
              <w:t>较全面地讲授服装结构设计与制图的基本知识，使学生掌握一般男女服装的基本结构，训练学生能根据服装设计图绘制平面结构图，并讲授工业化制板、推板、排料、裁剪等知识，并掌握量体、制图、裁剪等各种常用技能。</w:t>
            </w:r>
          </w:p>
        </w:tc>
        <w:tc>
          <w:tcPr>
            <w:tcW w:w="1232" w:type="dxa"/>
            <w:vAlign w:val="center"/>
          </w:tcPr>
          <w:p w14:paraId="5AC8464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120</w:t>
            </w:r>
          </w:p>
        </w:tc>
      </w:tr>
      <w:tr w14:paraId="7A6B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763" w:type="dxa"/>
            <w:vAlign w:val="center"/>
          </w:tcPr>
          <w:p w14:paraId="03ED6E8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257" w:type="dxa"/>
            <w:vAlign w:val="center"/>
          </w:tcPr>
          <w:p w14:paraId="4A891E1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服装工艺基础</w:t>
            </w:r>
          </w:p>
        </w:tc>
        <w:tc>
          <w:tcPr>
            <w:tcW w:w="5018" w:type="dxa"/>
            <w:vAlign w:val="center"/>
          </w:tcPr>
          <w:p w14:paraId="623F8F7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进行服装量体，制图裁剪、缝纫、手针、绣工、成衣、制作技巧等方面教学。通过大量的实践操作训练，使学生熟练掌握一般生活装裁剪制作的工艺技术。</w:t>
            </w:r>
          </w:p>
        </w:tc>
        <w:tc>
          <w:tcPr>
            <w:tcW w:w="1232" w:type="dxa"/>
            <w:vAlign w:val="center"/>
          </w:tcPr>
          <w:p w14:paraId="57992B5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120</w:t>
            </w:r>
          </w:p>
        </w:tc>
      </w:tr>
      <w:tr w14:paraId="75A9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763" w:type="dxa"/>
            <w:vAlign w:val="center"/>
          </w:tcPr>
          <w:p w14:paraId="0531110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257" w:type="dxa"/>
            <w:vAlign w:val="center"/>
          </w:tcPr>
          <w:p w14:paraId="2CA2D26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服装材料</w:t>
            </w:r>
          </w:p>
        </w:tc>
        <w:tc>
          <w:tcPr>
            <w:tcW w:w="5018" w:type="dxa"/>
            <w:vAlign w:val="center"/>
          </w:tcPr>
          <w:p w14:paraId="36C5C31C">
            <w:pPr>
              <w:spacing w:line="360" w:lineRule="auto"/>
              <w:jc w:val="left"/>
              <w:rPr>
                <w:rFonts w:hint="eastAsia" w:ascii="仿宋" w:hAnsi="仿宋" w:eastAsia="仿宋" w:cs="仿宋"/>
                <w:sz w:val="24"/>
                <w:szCs w:val="24"/>
              </w:rPr>
            </w:pPr>
            <w:r>
              <w:rPr>
                <w:rFonts w:hint="eastAsia" w:ascii="仿宋" w:hAnsi="仿宋" w:eastAsia="仿宋" w:cs="仿宋"/>
                <w:sz w:val="24"/>
                <w:szCs w:val="24"/>
              </w:rPr>
              <w:t>讲授面料、辅料及其他服用材料知识，使学生了解各类服装面辅料的织物结构、服用性能、特点、成型状态，风格特点及鉴别方法。通过分析讲评服装实物，面辅料与款式效果相结合的情况，培养学生选择运用服装材料的能力。</w:t>
            </w:r>
          </w:p>
        </w:tc>
        <w:tc>
          <w:tcPr>
            <w:tcW w:w="1232" w:type="dxa"/>
            <w:vAlign w:val="center"/>
          </w:tcPr>
          <w:p w14:paraId="200366B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160</w:t>
            </w:r>
          </w:p>
        </w:tc>
      </w:tr>
      <w:tr w14:paraId="75C3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763" w:type="dxa"/>
            <w:vAlign w:val="center"/>
          </w:tcPr>
          <w:p w14:paraId="17327FB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257" w:type="dxa"/>
            <w:vAlign w:val="center"/>
          </w:tcPr>
          <w:p w14:paraId="3BE0BB7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服装设计基础</w:t>
            </w:r>
          </w:p>
        </w:tc>
        <w:tc>
          <w:tcPr>
            <w:tcW w:w="5018" w:type="dxa"/>
            <w:vAlign w:val="center"/>
          </w:tcPr>
          <w:p w14:paraId="70ABE2CD">
            <w:pPr>
              <w:spacing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t>进行美术基础与服装人物绘画教学。教学中注重素描、速写、色彩等基础绘面知识与服装画着衣人物表现相结合，教给学生人体比例、结构、动态、简便易行的画法规律，强调线的运用和色彩层次的归纳概括，培养学生服装画造型等方面的教学。通过作业训练和作品分析，培养学生的设计意识。</w:t>
            </w:r>
          </w:p>
        </w:tc>
        <w:tc>
          <w:tcPr>
            <w:tcW w:w="1232" w:type="dxa"/>
            <w:vAlign w:val="center"/>
          </w:tcPr>
          <w:p w14:paraId="70BE2CE3">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160</w:t>
            </w:r>
          </w:p>
        </w:tc>
      </w:tr>
      <w:tr w14:paraId="5EE4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63" w:type="dxa"/>
            <w:vAlign w:val="center"/>
          </w:tcPr>
          <w:p w14:paraId="5426250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257" w:type="dxa"/>
            <w:vAlign w:val="center"/>
          </w:tcPr>
          <w:p w14:paraId="71694C8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CAD制图</w:t>
            </w:r>
          </w:p>
        </w:tc>
        <w:tc>
          <w:tcPr>
            <w:tcW w:w="5018" w:type="dxa"/>
            <w:vAlign w:val="center"/>
          </w:tcPr>
          <w:p w14:paraId="272F6FE9">
            <w:pPr>
              <w:spacing w:line="360" w:lineRule="auto"/>
              <w:jc w:val="left"/>
              <w:rPr>
                <w:rFonts w:hint="eastAsia" w:ascii="仿宋" w:hAnsi="仿宋" w:eastAsia="仿宋" w:cs="仿宋"/>
                <w:sz w:val="24"/>
                <w:szCs w:val="24"/>
              </w:rPr>
            </w:pPr>
            <w:r>
              <w:rPr>
                <w:rFonts w:hint="eastAsia" w:ascii="仿宋" w:hAnsi="仿宋" w:eastAsia="仿宋" w:cs="仿宋"/>
                <w:sz w:val="24"/>
                <w:szCs w:val="24"/>
              </w:rPr>
              <w:t>通过教学让学生熟练掌握服装CAD软件的应用，并能较快地通过操作CAD软件进行打样、排料。</w:t>
            </w:r>
          </w:p>
        </w:tc>
        <w:tc>
          <w:tcPr>
            <w:tcW w:w="1232" w:type="dxa"/>
            <w:vAlign w:val="center"/>
          </w:tcPr>
          <w:p w14:paraId="1087160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200</w:t>
            </w:r>
          </w:p>
        </w:tc>
      </w:tr>
      <w:tr w14:paraId="4AED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763" w:type="dxa"/>
            <w:vAlign w:val="center"/>
          </w:tcPr>
          <w:p w14:paraId="779DF4E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1257" w:type="dxa"/>
            <w:vAlign w:val="center"/>
          </w:tcPr>
          <w:p w14:paraId="7D29E737">
            <w:pPr>
              <w:snapToGrid w:val="0"/>
              <w:spacing w:line="400" w:lineRule="exact"/>
              <w:jc w:val="center"/>
              <w:rPr>
                <w:rFonts w:hint="eastAsia" w:ascii="仿宋" w:hAnsi="仿宋" w:eastAsia="仿宋" w:cs="仿宋"/>
                <w:color w:val="FF0000"/>
                <w:sz w:val="24"/>
                <w:szCs w:val="24"/>
              </w:rPr>
            </w:pPr>
            <w:r>
              <w:rPr>
                <w:rFonts w:hint="eastAsia" w:ascii="仿宋" w:hAnsi="仿宋" w:eastAsia="仿宋" w:cs="仿宋"/>
                <w:sz w:val="24"/>
                <w:szCs w:val="24"/>
              </w:rPr>
              <w:t>图形图像处理(PhotoShop)</w:t>
            </w:r>
          </w:p>
        </w:tc>
        <w:tc>
          <w:tcPr>
            <w:tcW w:w="5018" w:type="dxa"/>
            <w:vAlign w:val="center"/>
          </w:tcPr>
          <w:p w14:paraId="3F11E85C">
            <w:pPr>
              <w:snapToGrid w:val="0"/>
              <w:spacing w:line="400" w:lineRule="exact"/>
              <w:ind w:firstLine="240" w:firstLineChars="100"/>
              <w:jc w:val="left"/>
              <w:rPr>
                <w:rFonts w:hint="eastAsia" w:ascii="仿宋" w:hAnsi="仿宋" w:eastAsia="仿宋" w:cs="仿宋"/>
                <w:sz w:val="24"/>
                <w:szCs w:val="24"/>
              </w:rPr>
            </w:pPr>
            <w:r>
              <w:rPr>
                <w:rFonts w:hint="eastAsia" w:ascii="仿宋" w:hAnsi="仿宋" w:eastAsia="仿宋" w:cs="仿宋"/>
                <w:sz w:val="24"/>
                <w:szCs w:val="24"/>
              </w:rPr>
              <w:t>掌握PHOTOSHOPCS的界面，相关工具的使用，图层、蒙版的应用，通道的使用技巧，路径的使用方法及滤镜的灵活运用，为服装设计打好基础</w:t>
            </w:r>
          </w:p>
        </w:tc>
        <w:tc>
          <w:tcPr>
            <w:tcW w:w="1232" w:type="dxa"/>
            <w:vAlign w:val="center"/>
          </w:tcPr>
          <w:p w14:paraId="64D3161B">
            <w:pPr>
              <w:snapToGrid w:val="0"/>
              <w:spacing w:line="400" w:lineRule="exact"/>
              <w:jc w:val="center"/>
              <w:rPr>
                <w:rFonts w:hint="eastAsia" w:ascii="仿宋" w:hAnsi="仿宋" w:eastAsia="仿宋" w:cs="仿宋"/>
                <w:sz w:val="24"/>
                <w:szCs w:val="24"/>
              </w:rPr>
            </w:pPr>
            <w:r>
              <w:rPr>
                <w:rFonts w:hint="eastAsia" w:ascii="仿宋" w:hAnsi="仿宋" w:eastAsia="仿宋" w:cs="仿宋"/>
                <w:sz w:val="24"/>
                <w:szCs w:val="24"/>
              </w:rPr>
              <w:t>200</w:t>
            </w:r>
          </w:p>
        </w:tc>
      </w:tr>
    </w:tbl>
    <w:p w14:paraId="6CB086D5">
      <w:pPr>
        <w:spacing w:line="360" w:lineRule="auto"/>
        <w:jc w:val="center"/>
        <w:rPr>
          <w:rFonts w:ascii="Times New Roman" w:hAnsi="Times New Roman"/>
          <w:sz w:val="24"/>
          <w:szCs w:val="24"/>
        </w:rPr>
      </w:pPr>
    </w:p>
    <w:p w14:paraId="739832D2">
      <w:pPr>
        <w:numPr>
          <w:ilvl w:val="0"/>
          <w:numId w:val="5"/>
        </w:numPr>
        <w:spacing w:line="360" w:lineRule="auto"/>
        <w:ind w:firstLine="482" w:firstLineChars="200"/>
        <w:rPr>
          <w:rFonts w:ascii="Times New Roman" w:hAnsi="Times New Roman"/>
          <w:b/>
          <w:bCs/>
          <w:color w:val="000000"/>
          <w:sz w:val="24"/>
          <w:szCs w:val="24"/>
        </w:rPr>
      </w:pPr>
      <w:r>
        <w:rPr>
          <w:rFonts w:ascii="Times New Roman" w:hAnsi="Times New Roman"/>
          <w:b/>
          <w:bCs/>
          <w:color w:val="000000"/>
          <w:sz w:val="24"/>
          <w:szCs w:val="24"/>
        </w:rPr>
        <w:t>选修课程</w:t>
      </w:r>
    </w:p>
    <w:p w14:paraId="05DEF960">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 xml:space="preserve">   （1）职业素养</w:t>
      </w:r>
    </w:p>
    <w:p w14:paraId="7182A62F">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 xml:space="preserve">   （2）中华优秀传统文化</w:t>
      </w:r>
    </w:p>
    <w:p w14:paraId="744BA69F">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 xml:space="preserve">   （3）普通话</w:t>
      </w:r>
    </w:p>
    <w:p w14:paraId="0E6E7051">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 xml:space="preserve">   （4）应用文写作</w:t>
      </w:r>
    </w:p>
    <w:p w14:paraId="084D48E4">
      <w:pPr>
        <w:overflowPunct w:val="0"/>
        <w:ind w:firstLine="600" w:firstLineChars="200"/>
        <w:rPr>
          <w:rFonts w:ascii="黑体" w:hAnsi="黑体" w:eastAsia="黑体"/>
          <w:sz w:val="30"/>
          <w:szCs w:val="30"/>
        </w:rPr>
      </w:pPr>
      <w:r>
        <w:rPr>
          <w:rFonts w:hint="eastAsia" w:ascii="黑体" w:hAnsi="黑体" w:eastAsia="黑体"/>
          <w:sz w:val="30"/>
          <w:szCs w:val="30"/>
        </w:rPr>
        <w:t>七、教学进程总体安排</w:t>
      </w:r>
    </w:p>
    <w:p w14:paraId="7BDD8E8D">
      <w:pPr>
        <w:ind w:firstLine="560" w:firstLineChars="200"/>
        <w:rPr>
          <w:rFonts w:ascii="楷体_GB2312" w:eastAsia="楷体_GB2312"/>
          <w:color w:val="000000"/>
          <w:sz w:val="28"/>
          <w:szCs w:val="28"/>
        </w:rPr>
      </w:pPr>
      <w:r>
        <w:rPr>
          <w:rFonts w:hint="eastAsia" w:ascii="楷体_GB2312" w:eastAsia="楷体_GB2312"/>
          <w:color w:val="000000"/>
          <w:sz w:val="28"/>
          <w:szCs w:val="28"/>
        </w:rPr>
        <w:t>1．基本要求</w:t>
      </w:r>
    </w:p>
    <w:p w14:paraId="274981EA">
      <w:pPr>
        <w:ind w:firstLine="548" w:firstLineChars="196"/>
        <w:rPr>
          <w:rFonts w:hint="eastAsia" w:ascii="仿宋" w:hAnsi="仿宋" w:eastAsia="仿宋" w:cs="仿宋"/>
          <w:color w:val="000000"/>
          <w:sz w:val="28"/>
          <w:szCs w:val="28"/>
        </w:rPr>
      </w:pPr>
      <w:r>
        <w:rPr>
          <w:rFonts w:hint="eastAsia" w:ascii="仿宋" w:hAnsi="仿宋" w:eastAsia="仿宋" w:cs="仿宋"/>
          <w:color w:val="000000"/>
          <w:sz w:val="28"/>
          <w:szCs w:val="28"/>
        </w:rPr>
        <w:t>（1）本教学时间是依据《教育部办公厅关于制订中等职业学校专业教学标准的意见》（教职成厅[2012]5号）和教育部印发的《中等职业学校专业教学标准（试行）》（教职成厅函[2014]11号），针对三年制（2.5+0.5）中等职业学校安排的，学校可结合实际情况参照执行。</w:t>
      </w:r>
    </w:p>
    <w:p w14:paraId="54C57E94">
      <w:pPr>
        <w:ind w:firstLine="548" w:firstLineChars="196"/>
        <w:rPr>
          <w:rFonts w:hint="eastAsia" w:ascii="仿宋" w:hAnsi="仿宋" w:eastAsia="仿宋" w:cs="仿宋"/>
          <w:color w:val="000000"/>
          <w:spacing w:val="-3"/>
          <w:sz w:val="28"/>
          <w:szCs w:val="28"/>
        </w:rPr>
      </w:pPr>
      <w:r>
        <w:rPr>
          <w:rFonts w:hint="eastAsia" w:ascii="仿宋" w:hAnsi="仿宋" w:eastAsia="仿宋" w:cs="仿宋"/>
          <w:color w:val="000000"/>
          <w:sz w:val="28"/>
          <w:szCs w:val="28"/>
        </w:rPr>
        <w:t>（2）</w:t>
      </w:r>
      <w:r>
        <w:rPr>
          <w:rFonts w:hint="eastAsia" w:ascii="仿宋" w:hAnsi="仿宋" w:eastAsia="仿宋" w:cs="仿宋"/>
          <w:color w:val="000000"/>
          <w:spacing w:val="-3"/>
          <w:sz w:val="28"/>
          <w:szCs w:val="28"/>
        </w:rPr>
        <w:t>每学年为52周，其中教学时间40周（含复习考试），假期12周。周学时一般为28-30学时。顶岗实习一般按每周30小时（1小时折合1学时）安排。三年总学时数约为3000－3300。课程开设顺序和周学时安排，学校可根据实际情况调整。</w:t>
      </w:r>
    </w:p>
    <w:p w14:paraId="04165CFB">
      <w:pPr>
        <w:ind w:firstLine="548" w:firstLineChars="196"/>
        <w:rPr>
          <w:rFonts w:hint="eastAsia" w:ascii="仿宋" w:hAnsi="仿宋" w:eastAsia="仿宋" w:cs="仿宋"/>
          <w:color w:val="000000"/>
          <w:sz w:val="28"/>
          <w:szCs w:val="28"/>
        </w:rPr>
      </w:pPr>
      <w:r>
        <w:rPr>
          <w:rFonts w:hint="eastAsia" w:ascii="仿宋" w:hAnsi="仿宋" w:eastAsia="仿宋" w:cs="仿宋"/>
          <w:color w:val="000000"/>
          <w:sz w:val="28"/>
          <w:szCs w:val="28"/>
        </w:rPr>
        <w:t>（3）实行学分制的学校，一般16～18学时为1学分，3年总学分不得少于170。军训、社会实践、生产劳动、入学教育、毕业教育等活动以1周为1学分，共5学分。</w:t>
      </w:r>
    </w:p>
    <w:p w14:paraId="6543AC2F">
      <w:pPr>
        <w:ind w:firstLine="548" w:firstLineChars="196"/>
        <w:rPr>
          <w:rFonts w:hint="eastAsia" w:ascii="仿宋" w:hAnsi="仿宋" w:eastAsia="仿宋" w:cs="仿宋"/>
          <w:color w:val="000000"/>
          <w:sz w:val="28"/>
          <w:szCs w:val="28"/>
        </w:rPr>
      </w:pPr>
      <w:r>
        <w:rPr>
          <w:rFonts w:hint="eastAsia" w:ascii="仿宋" w:hAnsi="仿宋" w:eastAsia="仿宋" w:cs="仿宋"/>
          <w:color w:val="000000"/>
          <w:sz w:val="28"/>
          <w:szCs w:val="28"/>
        </w:rPr>
        <w:t>（4）公共基础课学时约占总学时的1/3，允许根据行业人才培养的实际需要在规定的范围内适当调整，但必须保证学生修完公共基础课的必修内容和学时。</w:t>
      </w:r>
    </w:p>
    <w:p w14:paraId="3B06CAFC">
      <w:pPr>
        <w:ind w:firstLine="548" w:firstLineChars="196"/>
        <w:rPr>
          <w:rFonts w:hint="eastAsia" w:ascii="仿宋" w:hAnsi="仿宋" w:eastAsia="仿宋" w:cs="仿宋"/>
          <w:color w:val="000000"/>
          <w:sz w:val="28"/>
          <w:szCs w:val="28"/>
        </w:rPr>
      </w:pPr>
      <w:r>
        <w:rPr>
          <w:rFonts w:hint="eastAsia" w:ascii="仿宋" w:hAnsi="仿宋" w:eastAsia="仿宋" w:cs="仿宋"/>
          <w:color w:val="000000"/>
          <w:sz w:val="28"/>
          <w:szCs w:val="28"/>
        </w:rPr>
        <w:t>（5）专业技能课学时约占总学时的2/3，其中认知性实习、专项实习、校内综合实训，在确保学生实习总量的前提下，学校可根据实际需要，集中或分阶段安排实习时间；顶岗实习集中安排，时间为半学年。无论是认知性实习、专项实习，还是顶岗实习，要认真落实《中等职业学校学生实习管理办法》的规定和要求。</w:t>
      </w:r>
    </w:p>
    <w:p w14:paraId="0D4D8A21">
      <w:pPr>
        <w:ind w:firstLine="548" w:firstLineChars="196"/>
        <w:rPr>
          <w:rFonts w:hint="eastAsia" w:ascii="仿宋" w:hAnsi="仿宋" w:eastAsia="仿宋" w:cs="仿宋"/>
          <w:color w:val="000000"/>
          <w:sz w:val="28"/>
          <w:szCs w:val="28"/>
        </w:rPr>
      </w:pPr>
      <w:r>
        <w:rPr>
          <w:rFonts w:hint="eastAsia" w:ascii="仿宋" w:hAnsi="仿宋" w:eastAsia="仿宋" w:cs="仿宋"/>
          <w:color w:val="000000"/>
          <w:sz w:val="28"/>
          <w:szCs w:val="28"/>
        </w:rPr>
        <w:t>（6）实行弹性学习制度的学校，可根据实际情况安排教学活动的时间。</w:t>
      </w:r>
    </w:p>
    <w:p w14:paraId="1EDE740E">
      <w:pPr>
        <w:ind w:firstLine="548" w:firstLineChars="196"/>
        <w:rPr>
          <w:rFonts w:hint="eastAsia" w:ascii="仿宋" w:hAnsi="仿宋" w:eastAsia="仿宋" w:cs="仿宋"/>
          <w:color w:val="000000"/>
          <w:sz w:val="28"/>
          <w:szCs w:val="28"/>
        </w:rPr>
      </w:pPr>
      <w:r>
        <w:rPr>
          <w:rFonts w:hint="eastAsia" w:ascii="仿宋" w:hAnsi="仿宋" w:eastAsia="仿宋" w:cs="仿宋"/>
          <w:color w:val="000000"/>
          <w:sz w:val="28"/>
          <w:szCs w:val="28"/>
        </w:rPr>
        <w:t>（7）课程开设顺序和周课时时数，学校可根据教学规律、专业方向和实际情况自行确定。</w:t>
      </w:r>
    </w:p>
    <w:p w14:paraId="5EA8C6A7">
      <w:pPr>
        <w:ind w:firstLine="548" w:firstLineChars="196"/>
        <w:rPr>
          <w:rFonts w:hint="eastAsia" w:ascii="仿宋" w:hAnsi="仿宋" w:eastAsia="仿宋" w:cs="仿宋"/>
          <w:color w:val="000000"/>
          <w:sz w:val="28"/>
          <w:szCs w:val="28"/>
        </w:rPr>
      </w:pPr>
      <w:r>
        <w:rPr>
          <w:rFonts w:hint="eastAsia" w:ascii="仿宋" w:hAnsi="仿宋" w:eastAsia="仿宋" w:cs="仿宋"/>
          <w:color w:val="000000"/>
          <w:sz w:val="28"/>
          <w:szCs w:val="28"/>
        </w:rPr>
        <w:t>（8）课程设置中应设选修课，其学时数占总学时的比例应不少于10%。</w:t>
      </w:r>
    </w:p>
    <w:p w14:paraId="74F8E4F5">
      <w:pPr>
        <w:ind w:firstLine="560" w:firstLineChars="200"/>
        <w:rPr>
          <w:rFonts w:ascii="楷体_GB2312" w:eastAsia="楷体_GB2312"/>
          <w:color w:val="000000"/>
          <w:sz w:val="28"/>
          <w:szCs w:val="28"/>
        </w:rPr>
      </w:pPr>
      <w:r>
        <w:rPr>
          <w:rFonts w:hint="eastAsia" w:ascii="楷体_GB2312" w:eastAsia="楷体_GB2312"/>
          <w:color w:val="000000"/>
          <w:sz w:val="28"/>
          <w:szCs w:val="28"/>
        </w:rPr>
        <w:t>2．教学安排建议</w:t>
      </w:r>
    </w:p>
    <w:tbl>
      <w:tblPr>
        <w:tblStyle w:val="6"/>
        <w:tblpPr w:leftFromText="180" w:rightFromText="180" w:vertAnchor="text" w:horzAnchor="margin" w:tblpXSpec="center" w:tblpY="203"/>
        <w:tblOverlap w:val="never"/>
        <w:tblW w:w="8028"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3"/>
        <w:gridCol w:w="2061"/>
        <w:gridCol w:w="775"/>
        <w:gridCol w:w="825"/>
        <w:gridCol w:w="850"/>
        <w:gridCol w:w="800"/>
        <w:gridCol w:w="837"/>
        <w:gridCol w:w="777"/>
      </w:tblGrid>
      <w:tr w14:paraId="788E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trPr>
        <w:tc>
          <w:tcPr>
            <w:tcW w:w="1103" w:type="dxa"/>
            <w:vMerge w:val="restart"/>
            <w:vAlign w:val="center"/>
          </w:tcPr>
          <w:p w14:paraId="758C3AF8">
            <w:pPr>
              <w:spacing w:before="87"/>
              <w:ind w:right="-20"/>
              <w:jc w:val="center"/>
              <w:rPr>
                <w:rFonts w:hint="eastAsia" w:ascii="仿宋" w:hAnsi="仿宋" w:eastAsia="仿宋" w:cs="仿宋"/>
                <w:sz w:val="24"/>
                <w:szCs w:val="24"/>
              </w:rPr>
            </w:pPr>
            <w:r>
              <w:rPr>
                <w:rFonts w:hint="eastAsia" w:ascii="仿宋" w:hAnsi="仿宋" w:eastAsia="仿宋" w:cs="仿宋"/>
                <w:sz w:val="24"/>
                <w:szCs w:val="24"/>
              </w:rPr>
              <w:t>课程</w:t>
            </w:r>
            <w:r>
              <w:rPr>
                <w:rFonts w:hint="eastAsia" w:ascii="仿宋" w:hAnsi="仿宋" w:eastAsia="仿宋" w:cs="仿宋"/>
                <w:spacing w:val="-2"/>
                <w:sz w:val="24"/>
                <w:szCs w:val="24"/>
              </w:rPr>
              <w:t>类</w:t>
            </w:r>
            <w:r>
              <w:rPr>
                <w:rFonts w:hint="eastAsia" w:ascii="仿宋" w:hAnsi="仿宋" w:eastAsia="仿宋" w:cs="仿宋"/>
                <w:sz w:val="24"/>
                <w:szCs w:val="24"/>
              </w:rPr>
              <w:t>别</w:t>
            </w:r>
          </w:p>
        </w:tc>
        <w:tc>
          <w:tcPr>
            <w:tcW w:w="2061" w:type="dxa"/>
            <w:vMerge w:val="restart"/>
            <w:vAlign w:val="center"/>
          </w:tcPr>
          <w:p w14:paraId="2F91578C">
            <w:pPr>
              <w:jc w:val="center"/>
              <w:rPr>
                <w:rFonts w:hint="eastAsia" w:ascii="仿宋" w:hAnsi="仿宋" w:eastAsia="仿宋" w:cs="仿宋"/>
                <w:sz w:val="24"/>
                <w:szCs w:val="24"/>
              </w:rPr>
            </w:pPr>
            <w:r>
              <w:rPr>
                <w:rFonts w:hint="eastAsia" w:ascii="仿宋" w:hAnsi="仿宋" w:eastAsia="仿宋" w:cs="仿宋"/>
                <w:sz w:val="24"/>
                <w:szCs w:val="24"/>
              </w:rPr>
              <w:t>课程</w:t>
            </w:r>
            <w:r>
              <w:rPr>
                <w:rFonts w:hint="eastAsia" w:ascii="仿宋" w:hAnsi="仿宋" w:eastAsia="仿宋" w:cs="仿宋"/>
                <w:spacing w:val="-2"/>
                <w:sz w:val="24"/>
                <w:szCs w:val="24"/>
              </w:rPr>
              <w:t>名</w:t>
            </w:r>
            <w:r>
              <w:rPr>
                <w:rFonts w:hint="eastAsia" w:ascii="仿宋" w:hAnsi="仿宋" w:eastAsia="仿宋" w:cs="仿宋"/>
                <w:sz w:val="24"/>
                <w:szCs w:val="24"/>
              </w:rPr>
              <w:t>称</w:t>
            </w:r>
          </w:p>
        </w:tc>
        <w:tc>
          <w:tcPr>
            <w:tcW w:w="4864" w:type="dxa"/>
            <w:gridSpan w:val="6"/>
            <w:vAlign w:val="center"/>
          </w:tcPr>
          <w:p w14:paraId="0F24BA61">
            <w:pPr>
              <w:spacing w:line="290" w:lineRule="exact"/>
              <w:ind w:left="450" w:right="-20"/>
              <w:jc w:val="center"/>
              <w:rPr>
                <w:rFonts w:hint="eastAsia" w:ascii="仿宋" w:hAnsi="仿宋" w:eastAsia="仿宋" w:cs="仿宋"/>
                <w:sz w:val="24"/>
                <w:szCs w:val="24"/>
              </w:rPr>
            </w:pPr>
            <w:r>
              <w:rPr>
                <w:rFonts w:hint="eastAsia" w:ascii="仿宋" w:hAnsi="仿宋" w:eastAsia="仿宋" w:cs="仿宋"/>
                <w:sz w:val="24"/>
                <w:szCs w:val="24"/>
              </w:rPr>
              <w:t>各学</w:t>
            </w:r>
            <w:r>
              <w:rPr>
                <w:rFonts w:hint="eastAsia" w:ascii="仿宋" w:hAnsi="仿宋" w:eastAsia="仿宋" w:cs="仿宋"/>
                <w:spacing w:val="-2"/>
                <w:sz w:val="24"/>
                <w:szCs w:val="24"/>
              </w:rPr>
              <w:t>期</w:t>
            </w:r>
            <w:r>
              <w:rPr>
                <w:rFonts w:hint="eastAsia" w:ascii="仿宋" w:hAnsi="仿宋" w:eastAsia="仿宋" w:cs="仿宋"/>
                <w:sz w:val="24"/>
                <w:szCs w:val="24"/>
              </w:rPr>
              <w:t>周</w:t>
            </w:r>
            <w:r>
              <w:rPr>
                <w:rFonts w:hint="eastAsia" w:ascii="仿宋" w:hAnsi="仿宋" w:eastAsia="仿宋" w:cs="仿宋"/>
                <w:spacing w:val="-2"/>
                <w:sz w:val="24"/>
                <w:szCs w:val="24"/>
              </w:rPr>
              <w:t>数</w:t>
            </w:r>
            <w:r>
              <w:rPr>
                <w:rFonts w:hint="eastAsia" w:ascii="仿宋" w:hAnsi="仿宋" w:eastAsia="仿宋" w:cs="仿宋"/>
                <w:sz w:val="24"/>
                <w:szCs w:val="24"/>
              </w:rPr>
              <w:t>与</w:t>
            </w:r>
            <w:r>
              <w:rPr>
                <w:rFonts w:hint="eastAsia" w:ascii="仿宋" w:hAnsi="仿宋" w:eastAsia="仿宋" w:cs="仿宋"/>
                <w:spacing w:val="-2"/>
                <w:sz w:val="24"/>
                <w:szCs w:val="24"/>
              </w:rPr>
              <w:t>学</w:t>
            </w:r>
            <w:r>
              <w:rPr>
                <w:rFonts w:hint="eastAsia" w:ascii="仿宋" w:hAnsi="仿宋" w:eastAsia="仿宋" w:cs="仿宋"/>
                <w:sz w:val="24"/>
                <w:szCs w:val="24"/>
              </w:rPr>
              <w:t>时</w:t>
            </w:r>
            <w:r>
              <w:rPr>
                <w:rFonts w:hint="eastAsia" w:ascii="仿宋" w:hAnsi="仿宋" w:eastAsia="仿宋" w:cs="仿宋"/>
                <w:spacing w:val="-2"/>
                <w:sz w:val="24"/>
                <w:szCs w:val="24"/>
              </w:rPr>
              <w:t>分</w:t>
            </w:r>
            <w:r>
              <w:rPr>
                <w:rFonts w:hint="eastAsia" w:ascii="仿宋" w:hAnsi="仿宋" w:eastAsia="仿宋" w:cs="仿宋"/>
                <w:sz w:val="24"/>
                <w:szCs w:val="24"/>
              </w:rPr>
              <w:t>配（节/周）</w:t>
            </w:r>
          </w:p>
        </w:tc>
      </w:tr>
      <w:tr w14:paraId="41ED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exact"/>
        </w:trPr>
        <w:tc>
          <w:tcPr>
            <w:tcW w:w="1103" w:type="dxa"/>
            <w:vMerge w:val="continue"/>
            <w:vAlign w:val="center"/>
          </w:tcPr>
          <w:p w14:paraId="10F20564">
            <w:pPr>
              <w:jc w:val="center"/>
              <w:rPr>
                <w:rFonts w:hint="eastAsia" w:ascii="仿宋" w:hAnsi="仿宋" w:eastAsia="仿宋" w:cs="仿宋"/>
                <w:sz w:val="24"/>
                <w:szCs w:val="24"/>
              </w:rPr>
            </w:pPr>
          </w:p>
        </w:tc>
        <w:tc>
          <w:tcPr>
            <w:tcW w:w="2061" w:type="dxa"/>
            <w:vMerge w:val="continue"/>
            <w:vAlign w:val="center"/>
          </w:tcPr>
          <w:p w14:paraId="50D2405C">
            <w:pPr>
              <w:jc w:val="center"/>
              <w:rPr>
                <w:rFonts w:hint="eastAsia" w:ascii="仿宋" w:hAnsi="仿宋" w:eastAsia="仿宋" w:cs="仿宋"/>
                <w:sz w:val="24"/>
                <w:szCs w:val="24"/>
              </w:rPr>
            </w:pPr>
          </w:p>
        </w:tc>
        <w:tc>
          <w:tcPr>
            <w:tcW w:w="775" w:type="dxa"/>
            <w:vAlign w:val="center"/>
          </w:tcPr>
          <w:p w14:paraId="2A041613">
            <w:pPr>
              <w:spacing w:line="297" w:lineRule="exact"/>
              <w:ind w:right="-20"/>
              <w:jc w:val="center"/>
              <w:rPr>
                <w:rFonts w:hint="eastAsia" w:ascii="仿宋" w:hAnsi="仿宋" w:eastAsia="仿宋" w:cs="仿宋"/>
                <w:position w:val="-1"/>
                <w:sz w:val="24"/>
                <w:szCs w:val="24"/>
              </w:rPr>
            </w:pPr>
            <w:r>
              <w:rPr>
                <w:rFonts w:hint="eastAsia" w:ascii="仿宋" w:hAnsi="仿宋" w:eastAsia="仿宋" w:cs="仿宋"/>
                <w:position w:val="-1"/>
                <w:sz w:val="24"/>
                <w:szCs w:val="24"/>
              </w:rPr>
              <w:t>第一学期</w:t>
            </w:r>
          </w:p>
        </w:tc>
        <w:tc>
          <w:tcPr>
            <w:tcW w:w="825" w:type="dxa"/>
            <w:vAlign w:val="center"/>
          </w:tcPr>
          <w:p w14:paraId="6A28E843">
            <w:pPr>
              <w:spacing w:line="297" w:lineRule="exact"/>
              <w:ind w:right="-20"/>
              <w:jc w:val="center"/>
              <w:rPr>
                <w:rFonts w:hint="eastAsia" w:ascii="仿宋" w:hAnsi="仿宋" w:eastAsia="仿宋" w:cs="仿宋"/>
                <w:position w:val="-1"/>
                <w:sz w:val="24"/>
                <w:szCs w:val="24"/>
              </w:rPr>
            </w:pPr>
            <w:r>
              <w:rPr>
                <w:rFonts w:hint="eastAsia" w:ascii="仿宋" w:hAnsi="仿宋" w:eastAsia="仿宋" w:cs="仿宋"/>
                <w:position w:val="-1"/>
                <w:sz w:val="24"/>
                <w:szCs w:val="24"/>
              </w:rPr>
              <w:t>第二学期</w:t>
            </w:r>
          </w:p>
        </w:tc>
        <w:tc>
          <w:tcPr>
            <w:tcW w:w="850" w:type="dxa"/>
            <w:vAlign w:val="center"/>
          </w:tcPr>
          <w:p w14:paraId="33BC429A">
            <w:pPr>
              <w:spacing w:line="297" w:lineRule="exact"/>
              <w:ind w:right="-20"/>
              <w:jc w:val="center"/>
              <w:rPr>
                <w:rFonts w:hint="eastAsia" w:ascii="仿宋" w:hAnsi="仿宋" w:eastAsia="仿宋" w:cs="仿宋"/>
                <w:position w:val="-1"/>
                <w:sz w:val="24"/>
                <w:szCs w:val="24"/>
              </w:rPr>
            </w:pPr>
            <w:r>
              <w:rPr>
                <w:rFonts w:hint="eastAsia" w:ascii="仿宋" w:hAnsi="仿宋" w:eastAsia="仿宋" w:cs="仿宋"/>
                <w:position w:val="-1"/>
                <w:sz w:val="24"/>
                <w:szCs w:val="24"/>
              </w:rPr>
              <w:t>第三学期</w:t>
            </w:r>
          </w:p>
        </w:tc>
        <w:tc>
          <w:tcPr>
            <w:tcW w:w="800" w:type="dxa"/>
            <w:vAlign w:val="center"/>
          </w:tcPr>
          <w:p w14:paraId="5C384AB5">
            <w:pPr>
              <w:spacing w:line="297" w:lineRule="exact"/>
              <w:ind w:right="-20"/>
              <w:jc w:val="center"/>
              <w:rPr>
                <w:rFonts w:hint="eastAsia" w:ascii="仿宋" w:hAnsi="仿宋" w:eastAsia="仿宋" w:cs="仿宋"/>
                <w:position w:val="-1"/>
                <w:sz w:val="24"/>
                <w:szCs w:val="24"/>
              </w:rPr>
            </w:pPr>
            <w:r>
              <w:rPr>
                <w:rFonts w:hint="eastAsia" w:ascii="仿宋" w:hAnsi="仿宋" w:eastAsia="仿宋" w:cs="仿宋"/>
                <w:position w:val="-1"/>
                <w:sz w:val="24"/>
                <w:szCs w:val="24"/>
              </w:rPr>
              <w:t>第四学期</w:t>
            </w:r>
          </w:p>
        </w:tc>
        <w:tc>
          <w:tcPr>
            <w:tcW w:w="837" w:type="dxa"/>
            <w:vAlign w:val="center"/>
          </w:tcPr>
          <w:p w14:paraId="2EC8B076">
            <w:pPr>
              <w:spacing w:line="297" w:lineRule="exact"/>
              <w:ind w:right="-20"/>
              <w:jc w:val="center"/>
              <w:rPr>
                <w:rFonts w:hint="eastAsia" w:ascii="仿宋" w:hAnsi="仿宋" w:eastAsia="仿宋" w:cs="仿宋"/>
                <w:position w:val="-1"/>
                <w:sz w:val="24"/>
                <w:szCs w:val="24"/>
              </w:rPr>
            </w:pPr>
            <w:r>
              <w:rPr>
                <w:rFonts w:hint="eastAsia" w:ascii="仿宋" w:hAnsi="仿宋" w:eastAsia="仿宋" w:cs="仿宋"/>
                <w:position w:val="-1"/>
                <w:sz w:val="24"/>
                <w:szCs w:val="24"/>
              </w:rPr>
              <w:t>第五学期</w:t>
            </w:r>
          </w:p>
        </w:tc>
        <w:tc>
          <w:tcPr>
            <w:tcW w:w="777" w:type="dxa"/>
            <w:vAlign w:val="center"/>
          </w:tcPr>
          <w:p w14:paraId="7C12F122">
            <w:pPr>
              <w:spacing w:line="297" w:lineRule="exact"/>
              <w:ind w:right="-20"/>
              <w:jc w:val="center"/>
              <w:rPr>
                <w:rFonts w:hint="eastAsia" w:ascii="仿宋" w:hAnsi="仿宋" w:eastAsia="仿宋" w:cs="仿宋"/>
                <w:position w:val="-1"/>
                <w:sz w:val="24"/>
                <w:szCs w:val="24"/>
              </w:rPr>
            </w:pPr>
            <w:r>
              <w:rPr>
                <w:rFonts w:hint="eastAsia" w:ascii="仿宋" w:hAnsi="仿宋" w:eastAsia="仿宋" w:cs="仿宋"/>
                <w:position w:val="-1"/>
                <w:sz w:val="24"/>
                <w:szCs w:val="24"/>
              </w:rPr>
              <w:t>第六学期</w:t>
            </w:r>
          </w:p>
        </w:tc>
      </w:tr>
      <w:tr w14:paraId="6538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exact"/>
        </w:trPr>
        <w:tc>
          <w:tcPr>
            <w:tcW w:w="1103" w:type="dxa"/>
            <w:vMerge w:val="restart"/>
            <w:vAlign w:val="center"/>
          </w:tcPr>
          <w:p w14:paraId="5172B8A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公</w:t>
            </w:r>
          </w:p>
          <w:p w14:paraId="48D67E9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共</w:t>
            </w:r>
          </w:p>
          <w:p w14:paraId="065B09B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基</w:t>
            </w:r>
          </w:p>
          <w:p w14:paraId="7A397A5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础</w:t>
            </w:r>
          </w:p>
          <w:p w14:paraId="7B6A561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课</w:t>
            </w:r>
          </w:p>
        </w:tc>
        <w:tc>
          <w:tcPr>
            <w:tcW w:w="2061" w:type="dxa"/>
            <w:vAlign w:val="center"/>
          </w:tcPr>
          <w:p w14:paraId="1C96D95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思想政治</w:t>
            </w:r>
          </w:p>
        </w:tc>
        <w:tc>
          <w:tcPr>
            <w:tcW w:w="775" w:type="dxa"/>
          </w:tcPr>
          <w:p w14:paraId="72F847F6">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25" w:type="dxa"/>
          </w:tcPr>
          <w:p w14:paraId="75176CC0">
            <w:pPr>
              <w:jc w:val="center"/>
              <w:rPr>
                <w:rFonts w:hint="eastAsia" w:ascii="仿宋" w:hAnsi="仿宋" w:eastAsia="仿宋" w:cs="仿宋"/>
                <w:b/>
                <w:sz w:val="24"/>
                <w:szCs w:val="24"/>
              </w:rPr>
            </w:pPr>
          </w:p>
        </w:tc>
        <w:tc>
          <w:tcPr>
            <w:tcW w:w="850" w:type="dxa"/>
          </w:tcPr>
          <w:p w14:paraId="755FD802">
            <w:pPr>
              <w:jc w:val="center"/>
              <w:rPr>
                <w:rFonts w:hint="eastAsia" w:ascii="仿宋" w:hAnsi="仿宋" w:eastAsia="仿宋" w:cs="仿宋"/>
                <w:b/>
                <w:sz w:val="24"/>
                <w:szCs w:val="24"/>
              </w:rPr>
            </w:pPr>
          </w:p>
        </w:tc>
        <w:tc>
          <w:tcPr>
            <w:tcW w:w="800" w:type="dxa"/>
          </w:tcPr>
          <w:p w14:paraId="000A4FCA">
            <w:pPr>
              <w:jc w:val="center"/>
              <w:rPr>
                <w:rFonts w:hint="eastAsia" w:ascii="仿宋" w:hAnsi="仿宋" w:eastAsia="仿宋" w:cs="仿宋"/>
                <w:b/>
                <w:sz w:val="24"/>
                <w:szCs w:val="24"/>
              </w:rPr>
            </w:pPr>
          </w:p>
        </w:tc>
        <w:tc>
          <w:tcPr>
            <w:tcW w:w="837" w:type="dxa"/>
          </w:tcPr>
          <w:p w14:paraId="0581A41F">
            <w:pPr>
              <w:jc w:val="center"/>
              <w:rPr>
                <w:rFonts w:hint="eastAsia" w:ascii="仿宋" w:hAnsi="仿宋" w:eastAsia="仿宋" w:cs="仿宋"/>
                <w:b/>
                <w:sz w:val="24"/>
                <w:szCs w:val="24"/>
              </w:rPr>
            </w:pPr>
          </w:p>
        </w:tc>
        <w:tc>
          <w:tcPr>
            <w:tcW w:w="777" w:type="dxa"/>
          </w:tcPr>
          <w:p w14:paraId="0019018A">
            <w:pPr>
              <w:jc w:val="center"/>
              <w:rPr>
                <w:rFonts w:hint="eastAsia" w:ascii="仿宋" w:hAnsi="仿宋" w:eastAsia="仿宋" w:cs="仿宋"/>
                <w:b/>
                <w:sz w:val="24"/>
                <w:szCs w:val="24"/>
              </w:rPr>
            </w:pPr>
          </w:p>
        </w:tc>
      </w:tr>
      <w:tr w14:paraId="4E5C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03" w:type="dxa"/>
            <w:vMerge w:val="continue"/>
            <w:vAlign w:val="center"/>
          </w:tcPr>
          <w:p w14:paraId="307D8EE8">
            <w:pPr>
              <w:spacing w:line="360" w:lineRule="auto"/>
              <w:jc w:val="center"/>
              <w:rPr>
                <w:rFonts w:hint="eastAsia" w:ascii="仿宋" w:hAnsi="仿宋" w:eastAsia="仿宋" w:cs="仿宋"/>
                <w:sz w:val="24"/>
                <w:szCs w:val="24"/>
              </w:rPr>
            </w:pPr>
          </w:p>
        </w:tc>
        <w:tc>
          <w:tcPr>
            <w:tcW w:w="2061" w:type="dxa"/>
            <w:vAlign w:val="center"/>
          </w:tcPr>
          <w:p w14:paraId="3297761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职业生涯规划</w:t>
            </w:r>
          </w:p>
        </w:tc>
        <w:tc>
          <w:tcPr>
            <w:tcW w:w="775" w:type="dxa"/>
          </w:tcPr>
          <w:p w14:paraId="461958A6">
            <w:pPr>
              <w:jc w:val="center"/>
              <w:rPr>
                <w:rFonts w:hint="eastAsia" w:ascii="仿宋" w:hAnsi="仿宋" w:eastAsia="仿宋" w:cs="仿宋"/>
                <w:b/>
                <w:sz w:val="24"/>
                <w:szCs w:val="24"/>
              </w:rPr>
            </w:pPr>
          </w:p>
        </w:tc>
        <w:tc>
          <w:tcPr>
            <w:tcW w:w="825" w:type="dxa"/>
          </w:tcPr>
          <w:p w14:paraId="4036AF72">
            <w:pPr>
              <w:jc w:val="center"/>
              <w:rPr>
                <w:rFonts w:hint="eastAsia" w:ascii="仿宋" w:hAnsi="仿宋" w:eastAsia="仿宋" w:cs="仿宋"/>
                <w:b/>
                <w:sz w:val="24"/>
                <w:szCs w:val="24"/>
              </w:rPr>
            </w:pPr>
          </w:p>
        </w:tc>
        <w:tc>
          <w:tcPr>
            <w:tcW w:w="850" w:type="dxa"/>
          </w:tcPr>
          <w:p w14:paraId="52F3B22F">
            <w:pPr>
              <w:jc w:val="center"/>
              <w:rPr>
                <w:rFonts w:hint="eastAsia" w:ascii="仿宋" w:hAnsi="仿宋" w:eastAsia="仿宋" w:cs="仿宋"/>
                <w:b/>
                <w:sz w:val="24"/>
                <w:szCs w:val="24"/>
              </w:rPr>
            </w:pPr>
          </w:p>
        </w:tc>
        <w:tc>
          <w:tcPr>
            <w:tcW w:w="800" w:type="dxa"/>
          </w:tcPr>
          <w:p w14:paraId="2F046224">
            <w:pPr>
              <w:jc w:val="center"/>
              <w:rPr>
                <w:rFonts w:hint="eastAsia" w:ascii="仿宋" w:hAnsi="仿宋" w:eastAsia="仿宋" w:cs="仿宋"/>
                <w:b/>
                <w:sz w:val="24"/>
                <w:szCs w:val="24"/>
              </w:rPr>
            </w:pPr>
          </w:p>
        </w:tc>
        <w:tc>
          <w:tcPr>
            <w:tcW w:w="837" w:type="dxa"/>
          </w:tcPr>
          <w:p w14:paraId="5CFBD1E8">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777" w:type="dxa"/>
          </w:tcPr>
          <w:p w14:paraId="14FF6A01">
            <w:pPr>
              <w:jc w:val="center"/>
              <w:rPr>
                <w:rFonts w:hint="eastAsia" w:ascii="仿宋" w:hAnsi="仿宋" w:eastAsia="仿宋" w:cs="仿宋"/>
                <w:b/>
                <w:sz w:val="24"/>
                <w:szCs w:val="24"/>
              </w:rPr>
            </w:pPr>
          </w:p>
        </w:tc>
      </w:tr>
      <w:tr w14:paraId="7797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03" w:type="dxa"/>
            <w:vMerge w:val="continue"/>
            <w:vAlign w:val="center"/>
          </w:tcPr>
          <w:p w14:paraId="4EB2A004">
            <w:pPr>
              <w:spacing w:line="360" w:lineRule="auto"/>
              <w:jc w:val="center"/>
              <w:rPr>
                <w:rFonts w:hint="eastAsia" w:ascii="仿宋" w:hAnsi="仿宋" w:eastAsia="仿宋" w:cs="仿宋"/>
                <w:sz w:val="24"/>
                <w:szCs w:val="24"/>
              </w:rPr>
            </w:pPr>
          </w:p>
        </w:tc>
        <w:tc>
          <w:tcPr>
            <w:tcW w:w="2061" w:type="dxa"/>
            <w:vAlign w:val="center"/>
          </w:tcPr>
          <w:p w14:paraId="3E013278">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职业素养</w:t>
            </w:r>
          </w:p>
        </w:tc>
        <w:tc>
          <w:tcPr>
            <w:tcW w:w="775" w:type="dxa"/>
          </w:tcPr>
          <w:p w14:paraId="157B5742">
            <w:pPr>
              <w:jc w:val="center"/>
              <w:rPr>
                <w:rFonts w:hint="eastAsia" w:ascii="仿宋" w:hAnsi="仿宋" w:eastAsia="仿宋" w:cs="仿宋"/>
                <w:b/>
                <w:sz w:val="24"/>
                <w:szCs w:val="24"/>
              </w:rPr>
            </w:pPr>
          </w:p>
        </w:tc>
        <w:tc>
          <w:tcPr>
            <w:tcW w:w="825" w:type="dxa"/>
          </w:tcPr>
          <w:p w14:paraId="3BBF1A14">
            <w:pPr>
              <w:jc w:val="center"/>
              <w:rPr>
                <w:rFonts w:hint="eastAsia" w:ascii="仿宋" w:hAnsi="仿宋" w:eastAsia="仿宋" w:cs="仿宋"/>
                <w:b/>
                <w:sz w:val="24"/>
                <w:szCs w:val="24"/>
              </w:rPr>
            </w:pPr>
          </w:p>
        </w:tc>
        <w:tc>
          <w:tcPr>
            <w:tcW w:w="850" w:type="dxa"/>
          </w:tcPr>
          <w:p w14:paraId="4DFDEF0A">
            <w:pPr>
              <w:jc w:val="center"/>
              <w:rPr>
                <w:rFonts w:hint="eastAsia" w:ascii="仿宋" w:hAnsi="仿宋" w:eastAsia="仿宋" w:cs="仿宋"/>
                <w:b/>
                <w:sz w:val="24"/>
                <w:szCs w:val="24"/>
              </w:rPr>
            </w:pPr>
          </w:p>
        </w:tc>
        <w:tc>
          <w:tcPr>
            <w:tcW w:w="800" w:type="dxa"/>
          </w:tcPr>
          <w:p w14:paraId="7B73C7D3">
            <w:pPr>
              <w:jc w:val="center"/>
              <w:rPr>
                <w:rFonts w:hint="eastAsia" w:ascii="仿宋" w:hAnsi="仿宋" w:eastAsia="仿宋" w:cs="仿宋"/>
                <w:b/>
                <w:sz w:val="24"/>
                <w:szCs w:val="24"/>
              </w:rPr>
            </w:pPr>
          </w:p>
        </w:tc>
        <w:tc>
          <w:tcPr>
            <w:tcW w:w="837" w:type="dxa"/>
          </w:tcPr>
          <w:p w14:paraId="05629F1F">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777" w:type="dxa"/>
          </w:tcPr>
          <w:p w14:paraId="4730D692">
            <w:pPr>
              <w:jc w:val="center"/>
              <w:rPr>
                <w:rFonts w:hint="eastAsia" w:ascii="仿宋" w:hAnsi="仿宋" w:eastAsia="仿宋" w:cs="仿宋"/>
                <w:b/>
                <w:sz w:val="24"/>
                <w:szCs w:val="24"/>
              </w:rPr>
            </w:pPr>
          </w:p>
        </w:tc>
      </w:tr>
      <w:tr w14:paraId="0472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03" w:type="dxa"/>
            <w:vMerge w:val="continue"/>
            <w:vAlign w:val="center"/>
          </w:tcPr>
          <w:p w14:paraId="461CAA2F">
            <w:pPr>
              <w:spacing w:line="360" w:lineRule="auto"/>
              <w:jc w:val="center"/>
              <w:rPr>
                <w:rFonts w:hint="eastAsia" w:ascii="仿宋" w:hAnsi="仿宋" w:eastAsia="仿宋" w:cs="仿宋"/>
                <w:sz w:val="24"/>
                <w:szCs w:val="24"/>
              </w:rPr>
            </w:pPr>
          </w:p>
        </w:tc>
        <w:tc>
          <w:tcPr>
            <w:tcW w:w="2061" w:type="dxa"/>
            <w:vAlign w:val="center"/>
          </w:tcPr>
          <w:p w14:paraId="0D2595F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职业道德与法律</w:t>
            </w:r>
          </w:p>
        </w:tc>
        <w:tc>
          <w:tcPr>
            <w:tcW w:w="775" w:type="dxa"/>
          </w:tcPr>
          <w:p w14:paraId="2C27E876">
            <w:pPr>
              <w:jc w:val="center"/>
              <w:rPr>
                <w:rFonts w:hint="eastAsia" w:ascii="仿宋" w:hAnsi="仿宋" w:eastAsia="仿宋" w:cs="仿宋"/>
                <w:b/>
                <w:sz w:val="24"/>
                <w:szCs w:val="24"/>
              </w:rPr>
            </w:pPr>
          </w:p>
        </w:tc>
        <w:tc>
          <w:tcPr>
            <w:tcW w:w="825" w:type="dxa"/>
          </w:tcPr>
          <w:p w14:paraId="7E34CC4C">
            <w:pPr>
              <w:jc w:val="center"/>
              <w:rPr>
                <w:rFonts w:hint="eastAsia" w:ascii="仿宋" w:hAnsi="仿宋" w:eastAsia="仿宋" w:cs="仿宋"/>
                <w:b/>
                <w:sz w:val="24"/>
                <w:szCs w:val="24"/>
              </w:rPr>
            </w:pPr>
          </w:p>
        </w:tc>
        <w:tc>
          <w:tcPr>
            <w:tcW w:w="850" w:type="dxa"/>
          </w:tcPr>
          <w:p w14:paraId="3B423660">
            <w:pPr>
              <w:jc w:val="center"/>
              <w:rPr>
                <w:rFonts w:hint="eastAsia" w:ascii="仿宋" w:hAnsi="仿宋" w:eastAsia="仿宋" w:cs="仿宋"/>
                <w:b/>
                <w:sz w:val="24"/>
                <w:szCs w:val="24"/>
              </w:rPr>
            </w:pPr>
          </w:p>
        </w:tc>
        <w:tc>
          <w:tcPr>
            <w:tcW w:w="800" w:type="dxa"/>
          </w:tcPr>
          <w:p w14:paraId="0CA1B054">
            <w:pPr>
              <w:jc w:val="center"/>
              <w:rPr>
                <w:rFonts w:hint="eastAsia" w:ascii="仿宋" w:hAnsi="仿宋" w:eastAsia="仿宋" w:cs="仿宋"/>
                <w:b/>
                <w:sz w:val="24"/>
                <w:szCs w:val="24"/>
              </w:rPr>
            </w:pPr>
          </w:p>
        </w:tc>
        <w:tc>
          <w:tcPr>
            <w:tcW w:w="837" w:type="dxa"/>
          </w:tcPr>
          <w:p w14:paraId="3EA45DC6">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777" w:type="dxa"/>
          </w:tcPr>
          <w:p w14:paraId="7487A42B">
            <w:pPr>
              <w:jc w:val="center"/>
              <w:rPr>
                <w:rFonts w:hint="eastAsia" w:ascii="仿宋" w:hAnsi="仿宋" w:eastAsia="仿宋" w:cs="仿宋"/>
                <w:b/>
                <w:sz w:val="24"/>
                <w:szCs w:val="24"/>
              </w:rPr>
            </w:pPr>
          </w:p>
        </w:tc>
      </w:tr>
      <w:tr w14:paraId="3B6E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exact"/>
        </w:trPr>
        <w:tc>
          <w:tcPr>
            <w:tcW w:w="1103" w:type="dxa"/>
            <w:vMerge w:val="continue"/>
            <w:vAlign w:val="center"/>
          </w:tcPr>
          <w:p w14:paraId="032C2166">
            <w:pPr>
              <w:spacing w:line="360" w:lineRule="auto"/>
              <w:jc w:val="center"/>
              <w:rPr>
                <w:rFonts w:hint="eastAsia" w:ascii="仿宋" w:hAnsi="仿宋" w:eastAsia="仿宋" w:cs="仿宋"/>
                <w:sz w:val="24"/>
                <w:szCs w:val="24"/>
              </w:rPr>
            </w:pPr>
          </w:p>
        </w:tc>
        <w:tc>
          <w:tcPr>
            <w:tcW w:w="2061" w:type="dxa"/>
            <w:vAlign w:val="center"/>
          </w:tcPr>
          <w:p w14:paraId="081A847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语文</w:t>
            </w:r>
          </w:p>
        </w:tc>
        <w:tc>
          <w:tcPr>
            <w:tcW w:w="775" w:type="dxa"/>
          </w:tcPr>
          <w:p w14:paraId="286A27D4">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25" w:type="dxa"/>
          </w:tcPr>
          <w:p w14:paraId="06477D60">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50" w:type="dxa"/>
          </w:tcPr>
          <w:p w14:paraId="2F0C87EA">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00" w:type="dxa"/>
          </w:tcPr>
          <w:p w14:paraId="3BD5A974">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37" w:type="dxa"/>
          </w:tcPr>
          <w:p w14:paraId="038B6B51">
            <w:pPr>
              <w:jc w:val="center"/>
              <w:rPr>
                <w:rFonts w:hint="eastAsia" w:ascii="仿宋" w:hAnsi="仿宋" w:eastAsia="仿宋" w:cs="仿宋"/>
                <w:b/>
                <w:sz w:val="24"/>
                <w:szCs w:val="24"/>
              </w:rPr>
            </w:pPr>
          </w:p>
        </w:tc>
        <w:tc>
          <w:tcPr>
            <w:tcW w:w="777" w:type="dxa"/>
          </w:tcPr>
          <w:p w14:paraId="0E32CBEA">
            <w:pPr>
              <w:jc w:val="center"/>
              <w:rPr>
                <w:rFonts w:hint="eastAsia" w:ascii="仿宋" w:hAnsi="仿宋" w:eastAsia="仿宋" w:cs="仿宋"/>
                <w:b/>
                <w:sz w:val="24"/>
                <w:szCs w:val="24"/>
              </w:rPr>
            </w:pPr>
          </w:p>
        </w:tc>
      </w:tr>
      <w:tr w14:paraId="6629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exact"/>
        </w:trPr>
        <w:tc>
          <w:tcPr>
            <w:tcW w:w="1103" w:type="dxa"/>
            <w:vMerge w:val="continue"/>
            <w:vAlign w:val="center"/>
          </w:tcPr>
          <w:p w14:paraId="2F804A97">
            <w:pPr>
              <w:spacing w:line="360" w:lineRule="auto"/>
              <w:jc w:val="center"/>
              <w:rPr>
                <w:rFonts w:hint="eastAsia" w:ascii="仿宋" w:hAnsi="仿宋" w:eastAsia="仿宋" w:cs="仿宋"/>
                <w:sz w:val="24"/>
                <w:szCs w:val="24"/>
              </w:rPr>
            </w:pPr>
          </w:p>
        </w:tc>
        <w:tc>
          <w:tcPr>
            <w:tcW w:w="2061" w:type="dxa"/>
            <w:vAlign w:val="center"/>
          </w:tcPr>
          <w:p w14:paraId="57A9B87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数学</w:t>
            </w:r>
          </w:p>
        </w:tc>
        <w:tc>
          <w:tcPr>
            <w:tcW w:w="775" w:type="dxa"/>
          </w:tcPr>
          <w:p w14:paraId="7A28C6A5">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25" w:type="dxa"/>
          </w:tcPr>
          <w:p w14:paraId="406FDB61">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50" w:type="dxa"/>
          </w:tcPr>
          <w:p w14:paraId="41C6BF62">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00" w:type="dxa"/>
          </w:tcPr>
          <w:p w14:paraId="51C79AF5">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37" w:type="dxa"/>
          </w:tcPr>
          <w:p w14:paraId="586313E6">
            <w:pPr>
              <w:jc w:val="center"/>
              <w:rPr>
                <w:rFonts w:hint="eastAsia" w:ascii="仿宋" w:hAnsi="仿宋" w:eastAsia="仿宋" w:cs="仿宋"/>
                <w:b/>
                <w:sz w:val="24"/>
                <w:szCs w:val="24"/>
              </w:rPr>
            </w:pPr>
          </w:p>
        </w:tc>
        <w:tc>
          <w:tcPr>
            <w:tcW w:w="777" w:type="dxa"/>
          </w:tcPr>
          <w:p w14:paraId="61C1F18C">
            <w:pPr>
              <w:jc w:val="center"/>
              <w:rPr>
                <w:rFonts w:hint="eastAsia" w:ascii="仿宋" w:hAnsi="仿宋" w:eastAsia="仿宋" w:cs="仿宋"/>
                <w:b/>
                <w:sz w:val="24"/>
                <w:szCs w:val="24"/>
              </w:rPr>
            </w:pPr>
          </w:p>
        </w:tc>
      </w:tr>
      <w:tr w14:paraId="4A16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exact"/>
        </w:trPr>
        <w:tc>
          <w:tcPr>
            <w:tcW w:w="1103" w:type="dxa"/>
            <w:vMerge w:val="continue"/>
            <w:vAlign w:val="center"/>
          </w:tcPr>
          <w:p w14:paraId="2A4A0C82">
            <w:pPr>
              <w:spacing w:line="360" w:lineRule="auto"/>
              <w:jc w:val="center"/>
              <w:rPr>
                <w:rFonts w:hint="eastAsia" w:ascii="仿宋" w:hAnsi="仿宋" w:eastAsia="仿宋" w:cs="仿宋"/>
                <w:sz w:val="24"/>
                <w:szCs w:val="24"/>
              </w:rPr>
            </w:pPr>
          </w:p>
        </w:tc>
        <w:tc>
          <w:tcPr>
            <w:tcW w:w="2061" w:type="dxa"/>
            <w:vAlign w:val="center"/>
          </w:tcPr>
          <w:p w14:paraId="351F9069">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英语</w:t>
            </w:r>
          </w:p>
        </w:tc>
        <w:tc>
          <w:tcPr>
            <w:tcW w:w="775" w:type="dxa"/>
          </w:tcPr>
          <w:p w14:paraId="59596218">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25" w:type="dxa"/>
          </w:tcPr>
          <w:p w14:paraId="4AD689D4">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50" w:type="dxa"/>
          </w:tcPr>
          <w:p w14:paraId="52B0F4D5">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00" w:type="dxa"/>
          </w:tcPr>
          <w:p w14:paraId="6347A21D">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37" w:type="dxa"/>
          </w:tcPr>
          <w:p w14:paraId="5135B57E">
            <w:pPr>
              <w:jc w:val="center"/>
              <w:rPr>
                <w:rFonts w:hint="eastAsia" w:ascii="仿宋" w:hAnsi="仿宋" w:eastAsia="仿宋" w:cs="仿宋"/>
                <w:b/>
                <w:sz w:val="24"/>
                <w:szCs w:val="24"/>
              </w:rPr>
            </w:pPr>
          </w:p>
        </w:tc>
        <w:tc>
          <w:tcPr>
            <w:tcW w:w="777" w:type="dxa"/>
          </w:tcPr>
          <w:p w14:paraId="61FA13F3">
            <w:pPr>
              <w:jc w:val="center"/>
              <w:rPr>
                <w:rFonts w:hint="eastAsia" w:ascii="仿宋" w:hAnsi="仿宋" w:eastAsia="仿宋" w:cs="仿宋"/>
                <w:b/>
                <w:sz w:val="24"/>
                <w:szCs w:val="24"/>
              </w:rPr>
            </w:pPr>
          </w:p>
        </w:tc>
      </w:tr>
      <w:tr w14:paraId="4FDD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exact"/>
        </w:trPr>
        <w:tc>
          <w:tcPr>
            <w:tcW w:w="1103" w:type="dxa"/>
            <w:vMerge w:val="continue"/>
            <w:vAlign w:val="center"/>
          </w:tcPr>
          <w:p w14:paraId="033DB5F5">
            <w:pPr>
              <w:spacing w:line="360" w:lineRule="auto"/>
              <w:jc w:val="center"/>
              <w:rPr>
                <w:rFonts w:hint="eastAsia" w:ascii="仿宋" w:hAnsi="仿宋" w:eastAsia="仿宋" w:cs="仿宋"/>
                <w:sz w:val="24"/>
                <w:szCs w:val="24"/>
              </w:rPr>
            </w:pPr>
          </w:p>
        </w:tc>
        <w:tc>
          <w:tcPr>
            <w:tcW w:w="2061" w:type="dxa"/>
            <w:vAlign w:val="center"/>
          </w:tcPr>
          <w:p w14:paraId="538296F4">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计算机信息技术</w:t>
            </w:r>
          </w:p>
        </w:tc>
        <w:tc>
          <w:tcPr>
            <w:tcW w:w="775" w:type="dxa"/>
          </w:tcPr>
          <w:p w14:paraId="509F379D">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25" w:type="dxa"/>
          </w:tcPr>
          <w:p w14:paraId="224B4F6B">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50" w:type="dxa"/>
          </w:tcPr>
          <w:p w14:paraId="7E042969">
            <w:pPr>
              <w:jc w:val="center"/>
              <w:rPr>
                <w:rFonts w:hint="eastAsia" w:ascii="仿宋" w:hAnsi="仿宋" w:eastAsia="仿宋" w:cs="仿宋"/>
                <w:b/>
                <w:sz w:val="24"/>
                <w:szCs w:val="24"/>
              </w:rPr>
            </w:pPr>
          </w:p>
        </w:tc>
        <w:tc>
          <w:tcPr>
            <w:tcW w:w="800" w:type="dxa"/>
          </w:tcPr>
          <w:p w14:paraId="63FD1FB4">
            <w:pPr>
              <w:jc w:val="center"/>
              <w:rPr>
                <w:rFonts w:hint="eastAsia" w:ascii="仿宋" w:hAnsi="仿宋" w:eastAsia="仿宋" w:cs="仿宋"/>
                <w:b/>
                <w:sz w:val="24"/>
                <w:szCs w:val="24"/>
              </w:rPr>
            </w:pPr>
          </w:p>
        </w:tc>
        <w:tc>
          <w:tcPr>
            <w:tcW w:w="837" w:type="dxa"/>
          </w:tcPr>
          <w:p w14:paraId="4485EA4E">
            <w:pPr>
              <w:jc w:val="center"/>
              <w:rPr>
                <w:rFonts w:hint="eastAsia" w:ascii="仿宋" w:hAnsi="仿宋" w:eastAsia="仿宋" w:cs="仿宋"/>
                <w:b/>
                <w:sz w:val="24"/>
                <w:szCs w:val="24"/>
              </w:rPr>
            </w:pPr>
          </w:p>
        </w:tc>
        <w:tc>
          <w:tcPr>
            <w:tcW w:w="777" w:type="dxa"/>
          </w:tcPr>
          <w:p w14:paraId="763C1B0F">
            <w:pPr>
              <w:jc w:val="center"/>
              <w:rPr>
                <w:rFonts w:hint="eastAsia" w:ascii="仿宋" w:hAnsi="仿宋" w:eastAsia="仿宋" w:cs="仿宋"/>
                <w:b/>
                <w:sz w:val="24"/>
                <w:szCs w:val="24"/>
              </w:rPr>
            </w:pPr>
          </w:p>
        </w:tc>
      </w:tr>
      <w:tr w14:paraId="60C8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exact"/>
        </w:trPr>
        <w:tc>
          <w:tcPr>
            <w:tcW w:w="1103" w:type="dxa"/>
            <w:vMerge w:val="continue"/>
            <w:vAlign w:val="center"/>
          </w:tcPr>
          <w:p w14:paraId="4F5F16D8">
            <w:pPr>
              <w:spacing w:line="360" w:lineRule="auto"/>
              <w:jc w:val="center"/>
              <w:rPr>
                <w:rFonts w:hint="eastAsia" w:ascii="仿宋" w:hAnsi="仿宋" w:eastAsia="仿宋" w:cs="仿宋"/>
                <w:sz w:val="24"/>
                <w:szCs w:val="24"/>
              </w:rPr>
            </w:pPr>
          </w:p>
        </w:tc>
        <w:tc>
          <w:tcPr>
            <w:tcW w:w="2061" w:type="dxa"/>
            <w:vAlign w:val="center"/>
          </w:tcPr>
          <w:p w14:paraId="34EFA3EB">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体育与健康</w:t>
            </w:r>
          </w:p>
        </w:tc>
        <w:tc>
          <w:tcPr>
            <w:tcW w:w="775" w:type="dxa"/>
          </w:tcPr>
          <w:p w14:paraId="0C52DEDC">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25" w:type="dxa"/>
          </w:tcPr>
          <w:p w14:paraId="40BCBA8C">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50" w:type="dxa"/>
          </w:tcPr>
          <w:p w14:paraId="2A55EC24">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00" w:type="dxa"/>
          </w:tcPr>
          <w:p w14:paraId="238C69B0">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37" w:type="dxa"/>
          </w:tcPr>
          <w:p w14:paraId="15348F0E">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777" w:type="dxa"/>
          </w:tcPr>
          <w:p w14:paraId="3DADF281">
            <w:pPr>
              <w:jc w:val="center"/>
              <w:rPr>
                <w:rFonts w:hint="eastAsia" w:ascii="仿宋" w:hAnsi="仿宋" w:eastAsia="仿宋" w:cs="仿宋"/>
                <w:b/>
                <w:sz w:val="24"/>
                <w:szCs w:val="24"/>
              </w:rPr>
            </w:pPr>
          </w:p>
        </w:tc>
      </w:tr>
      <w:tr w14:paraId="1B51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exact"/>
        </w:trPr>
        <w:tc>
          <w:tcPr>
            <w:tcW w:w="1103" w:type="dxa"/>
            <w:vMerge w:val="continue"/>
            <w:vAlign w:val="center"/>
          </w:tcPr>
          <w:p w14:paraId="58B4E902">
            <w:pPr>
              <w:spacing w:line="360" w:lineRule="auto"/>
              <w:jc w:val="center"/>
              <w:rPr>
                <w:rFonts w:hint="eastAsia" w:ascii="仿宋" w:hAnsi="仿宋" w:eastAsia="仿宋" w:cs="仿宋"/>
                <w:sz w:val="24"/>
                <w:szCs w:val="24"/>
              </w:rPr>
            </w:pPr>
          </w:p>
        </w:tc>
        <w:tc>
          <w:tcPr>
            <w:tcW w:w="2061" w:type="dxa"/>
            <w:vAlign w:val="center"/>
          </w:tcPr>
          <w:p w14:paraId="04D78D8E">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历史</w:t>
            </w:r>
          </w:p>
        </w:tc>
        <w:tc>
          <w:tcPr>
            <w:tcW w:w="775" w:type="dxa"/>
          </w:tcPr>
          <w:p w14:paraId="3EC3A7C2">
            <w:pPr>
              <w:jc w:val="center"/>
              <w:rPr>
                <w:rFonts w:hint="eastAsia" w:ascii="仿宋" w:hAnsi="仿宋" w:eastAsia="仿宋" w:cs="仿宋"/>
                <w:b/>
                <w:sz w:val="24"/>
                <w:szCs w:val="24"/>
              </w:rPr>
            </w:pPr>
          </w:p>
        </w:tc>
        <w:tc>
          <w:tcPr>
            <w:tcW w:w="825" w:type="dxa"/>
          </w:tcPr>
          <w:p w14:paraId="63FFA4F2">
            <w:pPr>
              <w:jc w:val="center"/>
              <w:rPr>
                <w:rFonts w:hint="eastAsia" w:ascii="仿宋" w:hAnsi="仿宋" w:eastAsia="仿宋" w:cs="仿宋"/>
                <w:b/>
                <w:sz w:val="24"/>
                <w:szCs w:val="24"/>
              </w:rPr>
            </w:pPr>
          </w:p>
        </w:tc>
        <w:tc>
          <w:tcPr>
            <w:tcW w:w="850" w:type="dxa"/>
          </w:tcPr>
          <w:p w14:paraId="1D401C23">
            <w:pPr>
              <w:jc w:val="center"/>
              <w:rPr>
                <w:rFonts w:hint="eastAsia" w:ascii="仿宋" w:hAnsi="仿宋" w:eastAsia="仿宋" w:cs="仿宋"/>
                <w:b/>
                <w:sz w:val="24"/>
                <w:szCs w:val="24"/>
              </w:rPr>
            </w:pPr>
          </w:p>
        </w:tc>
        <w:tc>
          <w:tcPr>
            <w:tcW w:w="800" w:type="dxa"/>
          </w:tcPr>
          <w:p w14:paraId="36B7977F">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37" w:type="dxa"/>
          </w:tcPr>
          <w:p w14:paraId="173943A1">
            <w:pPr>
              <w:jc w:val="center"/>
              <w:rPr>
                <w:rFonts w:hint="eastAsia" w:ascii="仿宋" w:hAnsi="仿宋" w:eastAsia="仿宋" w:cs="仿宋"/>
                <w:b/>
                <w:sz w:val="24"/>
                <w:szCs w:val="24"/>
              </w:rPr>
            </w:pPr>
          </w:p>
        </w:tc>
        <w:tc>
          <w:tcPr>
            <w:tcW w:w="777" w:type="dxa"/>
          </w:tcPr>
          <w:p w14:paraId="32610AC7">
            <w:pPr>
              <w:jc w:val="center"/>
              <w:rPr>
                <w:rFonts w:hint="eastAsia" w:ascii="仿宋" w:hAnsi="仿宋" w:eastAsia="仿宋" w:cs="仿宋"/>
                <w:b/>
                <w:sz w:val="24"/>
                <w:szCs w:val="24"/>
              </w:rPr>
            </w:pPr>
          </w:p>
        </w:tc>
      </w:tr>
      <w:tr w14:paraId="471A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exact"/>
        </w:trPr>
        <w:tc>
          <w:tcPr>
            <w:tcW w:w="1103" w:type="dxa"/>
            <w:vMerge w:val="continue"/>
            <w:vAlign w:val="center"/>
          </w:tcPr>
          <w:p w14:paraId="63BA7C60">
            <w:pPr>
              <w:spacing w:line="360" w:lineRule="auto"/>
              <w:jc w:val="center"/>
              <w:rPr>
                <w:rFonts w:hint="eastAsia" w:ascii="仿宋" w:hAnsi="仿宋" w:eastAsia="仿宋" w:cs="仿宋"/>
                <w:sz w:val="24"/>
                <w:szCs w:val="24"/>
              </w:rPr>
            </w:pPr>
          </w:p>
        </w:tc>
        <w:tc>
          <w:tcPr>
            <w:tcW w:w="2061" w:type="dxa"/>
            <w:vAlign w:val="center"/>
          </w:tcPr>
          <w:p w14:paraId="30888FD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公共艺术</w:t>
            </w:r>
          </w:p>
        </w:tc>
        <w:tc>
          <w:tcPr>
            <w:tcW w:w="775" w:type="dxa"/>
          </w:tcPr>
          <w:p w14:paraId="7C25DEAF">
            <w:pPr>
              <w:jc w:val="center"/>
              <w:rPr>
                <w:rFonts w:hint="eastAsia" w:ascii="仿宋" w:hAnsi="仿宋" w:eastAsia="仿宋" w:cs="仿宋"/>
                <w:b/>
                <w:sz w:val="24"/>
                <w:szCs w:val="24"/>
              </w:rPr>
            </w:pPr>
          </w:p>
          <w:p w14:paraId="280B371C">
            <w:pPr>
              <w:jc w:val="center"/>
              <w:rPr>
                <w:rFonts w:hint="eastAsia" w:ascii="仿宋" w:hAnsi="仿宋" w:eastAsia="仿宋" w:cs="仿宋"/>
                <w:b/>
                <w:sz w:val="24"/>
                <w:szCs w:val="24"/>
              </w:rPr>
            </w:pPr>
          </w:p>
        </w:tc>
        <w:tc>
          <w:tcPr>
            <w:tcW w:w="825" w:type="dxa"/>
          </w:tcPr>
          <w:p w14:paraId="1FE32E52">
            <w:pPr>
              <w:jc w:val="center"/>
              <w:rPr>
                <w:rFonts w:hint="eastAsia" w:ascii="仿宋" w:hAnsi="仿宋" w:eastAsia="仿宋" w:cs="仿宋"/>
                <w:b/>
                <w:sz w:val="24"/>
                <w:szCs w:val="24"/>
              </w:rPr>
            </w:pPr>
          </w:p>
          <w:p w14:paraId="1DFE58E2">
            <w:pPr>
              <w:jc w:val="center"/>
              <w:rPr>
                <w:rFonts w:hint="eastAsia" w:ascii="仿宋" w:hAnsi="仿宋" w:eastAsia="仿宋" w:cs="仿宋"/>
                <w:b/>
                <w:sz w:val="24"/>
                <w:szCs w:val="24"/>
              </w:rPr>
            </w:pPr>
          </w:p>
        </w:tc>
        <w:tc>
          <w:tcPr>
            <w:tcW w:w="850" w:type="dxa"/>
          </w:tcPr>
          <w:p w14:paraId="5EDF48C5">
            <w:pPr>
              <w:jc w:val="center"/>
              <w:rPr>
                <w:rFonts w:hint="eastAsia" w:ascii="仿宋" w:hAnsi="仿宋" w:eastAsia="仿宋" w:cs="仿宋"/>
                <w:b/>
                <w:sz w:val="24"/>
                <w:szCs w:val="24"/>
              </w:rPr>
            </w:pPr>
          </w:p>
          <w:p w14:paraId="351333FD">
            <w:pPr>
              <w:jc w:val="center"/>
              <w:rPr>
                <w:rFonts w:hint="eastAsia" w:ascii="仿宋" w:hAnsi="仿宋" w:eastAsia="仿宋" w:cs="仿宋"/>
                <w:b/>
                <w:sz w:val="24"/>
                <w:szCs w:val="24"/>
              </w:rPr>
            </w:pPr>
          </w:p>
        </w:tc>
        <w:tc>
          <w:tcPr>
            <w:tcW w:w="800" w:type="dxa"/>
          </w:tcPr>
          <w:p w14:paraId="141921C7">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37" w:type="dxa"/>
          </w:tcPr>
          <w:p w14:paraId="6FF2DDE7">
            <w:pPr>
              <w:jc w:val="center"/>
              <w:rPr>
                <w:rFonts w:hint="eastAsia" w:ascii="仿宋" w:hAnsi="仿宋" w:eastAsia="仿宋" w:cs="仿宋"/>
                <w:b/>
                <w:sz w:val="24"/>
                <w:szCs w:val="24"/>
              </w:rPr>
            </w:pPr>
          </w:p>
        </w:tc>
        <w:tc>
          <w:tcPr>
            <w:tcW w:w="777" w:type="dxa"/>
          </w:tcPr>
          <w:p w14:paraId="15A73576">
            <w:pPr>
              <w:jc w:val="center"/>
              <w:rPr>
                <w:rFonts w:hint="eastAsia" w:ascii="仿宋" w:hAnsi="仿宋" w:eastAsia="仿宋" w:cs="仿宋"/>
                <w:b/>
                <w:sz w:val="24"/>
                <w:szCs w:val="24"/>
              </w:rPr>
            </w:pPr>
          </w:p>
          <w:p w14:paraId="08B3CE17">
            <w:pPr>
              <w:jc w:val="center"/>
              <w:rPr>
                <w:rFonts w:hint="eastAsia" w:ascii="仿宋" w:hAnsi="仿宋" w:eastAsia="仿宋" w:cs="仿宋"/>
                <w:b/>
                <w:sz w:val="24"/>
                <w:szCs w:val="24"/>
              </w:rPr>
            </w:pPr>
          </w:p>
          <w:p w14:paraId="0E479EE7">
            <w:pPr>
              <w:jc w:val="center"/>
              <w:rPr>
                <w:rFonts w:hint="eastAsia" w:ascii="仿宋" w:hAnsi="仿宋" w:eastAsia="仿宋" w:cs="仿宋"/>
                <w:b/>
                <w:sz w:val="24"/>
                <w:szCs w:val="24"/>
              </w:rPr>
            </w:pPr>
          </w:p>
          <w:p w14:paraId="17158E84">
            <w:pPr>
              <w:jc w:val="center"/>
              <w:rPr>
                <w:rFonts w:hint="eastAsia" w:ascii="仿宋" w:hAnsi="仿宋" w:eastAsia="仿宋" w:cs="仿宋"/>
                <w:b/>
                <w:sz w:val="24"/>
                <w:szCs w:val="24"/>
              </w:rPr>
            </w:pPr>
          </w:p>
          <w:p w14:paraId="3B193A6C">
            <w:pPr>
              <w:jc w:val="center"/>
              <w:rPr>
                <w:rFonts w:hint="eastAsia" w:ascii="仿宋" w:hAnsi="仿宋" w:eastAsia="仿宋" w:cs="仿宋"/>
                <w:b/>
                <w:sz w:val="24"/>
                <w:szCs w:val="24"/>
              </w:rPr>
            </w:pPr>
          </w:p>
          <w:p w14:paraId="6ECA2E7D">
            <w:pPr>
              <w:jc w:val="center"/>
              <w:rPr>
                <w:rFonts w:hint="eastAsia" w:ascii="仿宋" w:hAnsi="仿宋" w:eastAsia="仿宋" w:cs="仿宋"/>
                <w:b/>
                <w:sz w:val="24"/>
                <w:szCs w:val="24"/>
              </w:rPr>
            </w:pPr>
          </w:p>
        </w:tc>
      </w:tr>
      <w:tr w14:paraId="5563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exact"/>
        </w:trPr>
        <w:tc>
          <w:tcPr>
            <w:tcW w:w="1103" w:type="dxa"/>
            <w:vMerge w:val="restart"/>
            <w:vAlign w:val="center"/>
          </w:tcPr>
          <w:p w14:paraId="162FFB84">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专</w:t>
            </w:r>
          </w:p>
          <w:p w14:paraId="17A0EEC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业</w:t>
            </w:r>
          </w:p>
          <w:p w14:paraId="71C8881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技</w:t>
            </w:r>
          </w:p>
          <w:p w14:paraId="1292890A">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能</w:t>
            </w:r>
          </w:p>
          <w:p w14:paraId="6EA318AD">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课</w:t>
            </w:r>
          </w:p>
        </w:tc>
        <w:tc>
          <w:tcPr>
            <w:tcW w:w="2061" w:type="dxa"/>
            <w:vAlign w:val="center"/>
          </w:tcPr>
          <w:p w14:paraId="52C41F00">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素描与速写</w:t>
            </w:r>
          </w:p>
        </w:tc>
        <w:tc>
          <w:tcPr>
            <w:tcW w:w="775" w:type="dxa"/>
          </w:tcPr>
          <w:p w14:paraId="4C531647">
            <w:pPr>
              <w:jc w:val="center"/>
              <w:rPr>
                <w:rFonts w:hint="eastAsia" w:ascii="仿宋" w:hAnsi="仿宋" w:eastAsia="仿宋" w:cs="仿宋"/>
                <w:b/>
                <w:sz w:val="24"/>
                <w:szCs w:val="24"/>
              </w:rPr>
            </w:pPr>
            <w:r>
              <w:rPr>
                <w:rFonts w:hint="eastAsia" w:ascii="仿宋" w:hAnsi="仿宋" w:eastAsia="仿宋" w:cs="仿宋"/>
                <w:b/>
                <w:sz w:val="24"/>
                <w:szCs w:val="24"/>
              </w:rPr>
              <w:t>6</w:t>
            </w:r>
          </w:p>
        </w:tc>
        <w:tc>
          <w:tcPr>
            <w:tcW w:w="825" w:type="dxa"/>
          </w:tcPr>
          <w:p w14:paraId="6A1AE53A">
            <w:pPr>
              <w:jc w:val="center"/>
              <w:rPr>
                <w:rFonts w:hint="eastAsia" w:ascii="仿宋" w:hAnsi="仿宋" w:eastAsia="仿宋" w:cs="仿宋"/>
                <w:b/>
                <w:sz w:val="24"/>
                <w:szCs w:val="24"/>
              </w:rPr>
            </w:pPr>
          </w:p>
        </w:tc>
        <w:tc>
          <w:tcPr>
            <w:tcW w:w="850" w:type="dxa"/>
          </w:tcPr>
          <w:p w14:paraId="73C18A37">
            <w:pPr>
              <w:jc w:val="center"/>
              <w:rPr>
                <w:rFonts w:hint="eastAsia" w:ascii="仿宋" w:hAnsi="仿宋" w:eastAsia="仿宋" w:cs="仿宋"/>
                <w:b/>
                <w:sz w:val="24"/>
                <w:szCs w:val="24"/>
              </w:rPr>
            </w:pPr>
          </w:p>
        </w:tc>
        <w:tc>
          <w:tcPr>
            <w:tcW w:w="800" w:type="dxa"/>
          </w:tcPr>
          <w:p w14:paraId="432102CD">
            <w:pPr>
              <w:jc w:val="center"/>
              <w:rPr>
                <w:rFonts w:hint="eastAsia" w:ascii="仿宋" w:hAnsi="仿宋" w:eastAsia="仿宋" w:cs="仿宋"/>
                <w:b/>
                <w:sz w:val="24"/>
                <w:szCs w:val="24"/>
              </w:rPr>
            </w:pPr>
          </w:p>
        </w:tc>
        <w:tc>
          <w:tcPr>
            <w:tcW w:w="837" w:type="dxa"/>
          </w:tcPr>
          <w:p w14:paraId="4464080B">
            <w:pPr>
              <w:jc w:val="center"/>
              <w:rPr>
                <w:rFonts w:hint="eastAsia" w:ascii="仿宋" w:hAnsi="仿宋" w:eastAsia="仿宋" w:cs="仿宋"/>
                <w:b/>
                <w:sz w:val="24"/>
                <w:szCs w:val="24"/>
              </w:rPr>
            </w:pPr>
          </w:p>
        </w:tc>
        <w:tc>
          <w:tcPr>
            <w:tcW w:w="777" w:type="dxa"/>
          </w:tcPr>
          <w:p w14:paraId="086B7B8E">
            <w:pPr>
              <w:jc w:val="center"/>
              <w:rPr>
                <w:rFonts w:hint="eastAsia" w:ascii="仿宋" w:hAnsi="仿宋" w:eastAsia="仿宋" w:cs="仿宋"/>
                <w:b/>
                <w:sz w:val="24"/>
                <w:szCs w:val="24"/>
              </w:rPr>
            </w:pPr>
          </w:p>
          <w:p w14:paraId="41FE8F1B">
            <w:pPr>
              <w:jc w:val="center"/>
              <w:rPr>
                <w:rFonts w:hint="eastAsia" w:ascii="仿宋" w:hAnsi="仿宋" w:eastAsia="仿宋" w:cs="仿宋"/>
                <w:b/>
                <w:sz w:val="24"/>
                <w:szCs w:val="24"/>
              </w:rPr>
            </w:pPr>
          </w:p>
        </w:tc>
      </w:tr>
      <w:tr w14:paraId="394A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trPr>
        <w:tc>
          <w:tcPr>
            <w:tcW w:w="1103" w:type="dxa"/>
            <w:vMerge w:val="continue"/>
            <w:vAlign w:val="center"/>
          </w:tcPr>
          <w:p w14:paraId="0D0A81EF">
            <w:pPr>
              <w:spacing w:line="360" w:lineRule="auto"/>
              <w:jc w:val="center"/>
              <w:rPr>
                <w:rFonts w:hint="eastAsia" w:ascii="仿宋" w:hAnsi="仿宋" w:eastAsia="仿宋" w:cs="仿宋"/>
                <w:sz w:val="24"/>
                <w:szCs w:val="24"/>
              </w:rPr>
            </w:pPr>
          </w:p>
        </w:tc>
        <w:tc>
          <w:tcPr>
            <w:tcW w:w="2061" w:type="dxa"/>
            <w:vAlign w:val="center"/>
          </w:tcPr>
          <w:p w14:paraId="512E610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色彩搭配</w:t>
            </w:r>
          </w:p>
        </w:tc>
        <w:tc>
          <w:tcPr>
            <w:tcW w:w="775" w:type="dxa"/>
          </w:tcPr>
          <w:p w14:paraId="5BD99B64">
            <w:pPr>
              <w:jc w:val="center"/>
              <w:rPr>
                <w:rFonts w:hint="eastAsia" w:ascii="仿宋" w:hAnsi="仿宋" w:eastAsia="仿宋" w:cs="仿宋"/>
                <w:b/>
                <w:sz w:val="24"/>
                <w:szCs w:val="24"/>
              </w:rPr>
            </w:pPr>
          </w:p>
        </w:tc>
        <w:tc>
          <w:tcPr>
            <w:tcW w:w="825" w:type="dxa"/>
          </w:tcPr>
          <w:p w14:paraId="31E754FE">
            <w:pPr>
              <w:jc w:val="center"/>
              <w:rPr>
                <w:rFonts w:hint="eastAsia" w:ascii="仿宋" w:hAnsi="仿宋" w:eastAsia="仿宋" w:cs="仿宋"/>
                <w:b/>
                <w:sz w:val="24"/>
                <w:szCs w:val="24"/>
              </w:rPr>
            </w:pPr>
            <w:r>
              <w:rPr>
                <w:rFonts w:hint="eastAsia" w:ascii="仿宋" w:hAnsi="仿宋" w:eastAsia="仿宋" w:cs="仿宋"/>
                <w:b/>
                <w:sz w:val="24"/>
                <w:szCs w:val="24"/>
              </w:rPr>
              <w:t>6</w:t>
            </w:r>
          </w:p>
        </w:tc>
        <w:tc>
          <w:tcPr>
            <w:tcW w:w="850" w:type="dxa"/>
          </w:tcPr>
          <w:p w14:paraId="500EA425">
            <w:pPr>
              <w:jc w:val="center"/>
              <w:rPr>
                <w:rFonts w:hint="eastAsia" w:ascii="仿宋" w:hAnsi="仿宋" w:eastAsia="仿宋" w:cs="仿宋"/>
                <w:b/>
                <w:sz w:val="24"/>
                <w:szCs w:val="24"/>
              </w:rPr>
            </w:pPr>
          </w:p>
        </w:tc>
        <w:tc>
          <w:tcPr>
            <w:tcW w:w="800" w:type="dxa"/>
          </w:tcPr>
          <w:p w14:paraId="7D0F1530">
            <w:pPr>
              <w:jc w:val="center"/>
              <w:rPr>
                <w:rFonts w:hint="eastAsia" w:ascii="仿宋" w:hAnsi="仿宋" w:eastAsia="仿宋" w:cs="仿宋"/>
                <w:b/>
                <w:sz w:val="24"/>
                <w:szCs w:val="24"/>
              </w:rPr>
            </w:pPr>
          </w:p>
        </w:tc>
        <w:tc>
          <w:tcPr>
            <w:tcW w:w="837" w:type="dxa"/>
          </w:tcPr>
          <w:p w14:paraId="4BA662E6">
            <w:pPr>
              <w:jc w:val="center"/>
              <w:rPr>
                <w:rFonts w:hint="eastAsia" w:ascii="仿宋" w:hAnsi="仿宋" w:eastAsia="仿宋" w:cs="仿宋"/>
                <w:b/>
                <w:sz w:val="24"/>
                <w:szCs w:val="24"/>
              </w:rPr>
            </w:pPr>
          </w:p>
        </w:tc>
        <w:tc>
          <w:tcPr>
            <w:tcW w:w="777" w:type="dxa"/>
          </w:tcPr>
          <w:p w14:paraId="368BDFE9">
            <w:pPr>
              <w:jc w:val="center"/>
              <w:rPr>
                <w:rFonts w:hint="eastAsia" w:ascii="仿宋" w:hAnsi="仿宋" w:eastAsia="仿宋" w:cs="仿宋"/>
                <w:b/>
                <w:sz w:val="24"/>
                <w:szCs w:val="24"/>
              </w:rPr>
            </w:pPr>
          </w:p>
        </w:tc>
      </w:tr>
      <w:tr w14:paraId="63EC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trPr>
        <w:tc>
          <w:tcPr>
            <w:tcW w:w="1103" w:type="dxa"/>
            <w:vMerge w:val="continue"/>
            <w:vAlign w:val="center"/>
          </w:tcPr>
          <w:p w14:paraId="46C930EA">
            <w:pPr>
              <w:spacing w:line="360" w:lineRule="auto"/>
              <w:jc w:val="center"/>
              <w:rPr>
                <w:rFonts w:hint="eastAsia" w:ascii="仿宋" w:hAnsi="仿宋" w:eastAsia="仿宋" w:cs="仿宋"/>
                <w:sz w:val="24"/>
                <w:szCs w:val="24"/>
              </w:rPr>
            </w:pPr>
          </w:p>
        </w:tc>
        <w:tc>
          <w:tcPr>
            <w:tcW w:w="2061" w:type="dxa"/>
            <w:vAlign w:val="center"/>
          </w:tcPr>
          <w:p w14:paraId="1D91A10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服装结构制图</w:t>
            </w:r>
          </w:p>
        </w:tc>
        <w:tc>
          <w:tcPr>
            <w:tcW w:w="775" w:type="dxa"/>
          </w:tcPr>
          <w:p w14:paraId="41E5E495">
            <w:pPr>
              <w:jc w:val="center"/>
              <w:rPr>
                <w:rFonts w:hint="eastAsia" w:ascii="仿宋" w:hAnsi="仿宋" w:eastAsia="仿宋" w:cs="仿宋"/>
                <w:b/>
                <w:sz w:val="24"/>
                <w:szCs w:val="24"/>
              </w:rPr>
            </w:pPr>
          </w:p>
        </w:tc>
        <w:tc>
          <w:tcPr>
            <w:tcW w:w="825" w:type="dxa"/>
          </w:tcPr>
          <w:p w14:paraId="2C089417">
            <w:pPr>
              <w:jc w:val="center"/>
              <w:rPr>
                <w:rFonts w:hint="eastAsia" w:ascii="仿宋" w:hAnsi="仿宋" w:eastAsia="仿宋" w:cs="仿宋"/>
                <w:b/>
                <w:sz w:val="24"/>
                <w:szCs w:val="24"/>
              </w:rPr>
            </w:pPr>
            <w:r>
              <w:rPr>
                <w:rFonts w:hint="eastAsia" w:ascii="仿宋" w:hAnsi="仿宋" w:eastAsia="仿宋" w:cs="仿宋"/>
                <w:b/>
                <w:sz w:val="24"/>
                <w:szCs w:val="24"/>
              </w:rPr>
              <w:t>6</w:t>
            </w:r>
          </w:p>
        </w:tc>
        <w:tc>
          <w:tcPr>
            <w:tcW w:w="850" w:type="dxa"/>
          </w:tcPr>
          <w:p w14:paraId="40CAED13">
            <w:pPr>
              <w:jc w:val="center"/>
              <w:rPr>
                <w:rFonts w:hint="eastAsia" w:ascii="仿宋" w:hAnsi="仿宋" w:eastAsia="仿宋" w:cs="仿宋"/>
                <w:b/>
                <w:sz w:val="24"/>
                <w:szCs w:val="24"/>
              </w:rPr>
            </w:pPr>
          </w:p>
        </w:tc>
        <w:tc>
          <w:tcPr>
            <w:tcW w:w="800" w:type="dxa"/>
          </w:tcPr>
          <w:p w14:paraId="4C910A58">
            <w:pPr>
              <w:jc w:val="center"/>
              <w:rPr>
                <w:rFonts w:hint="eastAsia" w:ascii="仿宋" w:hAnsi="仿宋" w:eastAsia="仿宋" w:cs="仿宋"/>
                <w:b/>
                <w:sz w:val="24"/>
                <w:szCs w:val="24"/>
              </w:rPr>
            </w:pPr>
          </w:p>
        </w:tc>
        <w:tc>
          <w:tcPr>
            <w:tcW w:w="837" w:type="dxa"/>
          </w:tcPr>
          <w:p w14:paraId="316AFF62">
            <w:pPr>
              <w:jc w:val="center"/>
              <w:rPr>
                <w:rFonts w:hint="eastAsia" w:ascii="仿宋" w:hAnsi="仿宋" w:eastAsia="仿宋" w:cs="仿宋"/>
                <w:b/>
                <w:sz w:val="24"/>
                <w:szCs w:val="24"/>
              </w:rPr>
            </w:pPr>
          </w:p>
        </w:tc>
        <w:tc>
          <w:tcPr>
            <w:tcW w:w="777" w:type="dxa"/>
          </w:tcPr>
          <w:p w14:paraId="208BDD15">
            <w:pPr>
              <w:jc w:val="center"/>
              <w:rPr>
                <w:rFonts w:hint="eastAsia" w:ascii="仿宋" w:hAnsi="仿宋" w:eastAsia="仿宋" w:cs="仿宋"/>
                <w:b/>
                <w:sz w:val="24"/>
                <w:szCs w:val="24"/>
              </w:rPr>
            </w:pPr>
          </w:p>
        </w:tc>
      </w:tr>
      <w:tr w14:paraId="554C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exact"/>
        </w:trPr>
        <w:tc>
          <w:tcPr>
            <w:tcW w:w="1103" w:type="dxa"/>
            <w:vMerge w:val="continue"/>
            <w:vAlign w:val="center"/>
          </w:tcPr>
          <w:p w14:paraId="018A0F56">
            <w:pPr>
              <w:spacing w:line="360" w:lineRule="auto"/>
              <w:jc w:val="center"/>
              <w:rPr>
                <w:rFonts w:hint="eastAsia" w:ascii="仿宋" w:hAnsi="仿宋" w:eastAsia="仿宋" w:cs="仿宋"/>
                <w:sz w:val="24"/>
                <w:szCs w:val="24"/>
              </w:rPr>
            </w:pPr>
          </w:p>
        </w:tc>
        <w:tc>
          <w:tcPr>
            <w:tcW w:w="2061" w:type="dxa"/>
            <w:vAlign w:val="center"/>
          </w:tcPr>
          <w:p w14:paraId="27630C25">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服装工艺基础</w:t>
            </w:r>
          </w:p>
        </w:tc>
        <w:tc>
          <w:tcPr>
            <w:tcW w:w="775" w:type="dxa"/>
          </w:tcPr>
          <w:p w14:paraId="33F2CBB8">
            <w:pPr>
              <w:jc w:val="center"/>
              <w:rPr>
                <w:rFonts w:hint="eastAsia" w:ascii="仿宋" w:hAnsi="仿宋" w:eastAsia="仿宋" w:cs="仿宋"/>
                <w:b/>
                <w:sz w:val="24"/>
                <w:szCs w:val="24"/>
              </w:rPr>
            </w:pPr>
          </w:p>
        </w:tc>
        <w:tc>
          <w:tcPr>
            <w:tcW w:w="825" w:type="dxa"/>
          </w:tcPr>
          <w:p w14:paraId="0E55FD55">
            <w:pPr>
              <w:jc w:val="center"/>
              <w:rPr>
                <w:rFonts w:hint="eastAsia" w:ascii="仿宋" w:hAnsi="仿宋" w:eastAsia="仿宋" w:cs="仿宋"/>
                <w:b/>
                <w:sz w:val="24"/>
                <w:szCs w:val="24"/>
              </w:rPr>
            </w:pPr>
          </w:p>
        </w:tc>
        <w:tc>
          <w:tcPr>
            <w:tcW w:w="850" w:type="dxa"/>
          </w:tcPr>
          <w:p w14:paraId="34F48A2B">
            <w:pPr>
              <w:jc w:val="center"/>
              <w:rPr>
                <w:rFonts w:hint="eastAsia" w:ascii="仿宋" w:hAnsi="仿宋" w:eastAsia="仿宋" w:cs="仿宋"/>
                <w:b/>
                <w:sz w:val="24"/>
                <w:szCs w:val="24"/>
              </w:rPr>
            </w:pPr>
            <w:r>
              <w:rPr>
                <w:rFonts w:hint="eastAsia" w:ascii="仿宋" w:hAnsi="仿宋" w:eastAsia="仿宋" w:cs="仿宋"/>
                <w:b/>
                <w:sz w:val="24"/>
                <w:szCs w:val="24"/>
              </w:rPr>
              <w:t>6</w:t>
            </w:r>
          </w:p>
        </w:tc>
        <w:tc>
          <w:tcPr>
            <w:tcW w:w="800" w:type="dxa"/>
          </w:tcPr>
          <w:p w14:paraId="0529066F">
            <w:pPr>
              <w:jc w:val="center"/>
              <w:rPr>
                <w:rFonts w:hint="eastAsia" w:ascii="仿宋" w:hAnsi="仿宋" w:eastAsia="仿宋" w:cs="仿宋"/>
                <w:b/>
                <w:sz w:val="24"/>
                <w:szCs w:val="24"/>
              </w:rPr>
            </w:pPr>
          </w:p>
        </w:tc>
        <w:tc>
          <w:tcPr>
            <w:tcW w:w="837" w:type="dxa"/>
          </w:tcPr>
          <w:p w14:paraId="3CB54285">
            <w:pPr>
              <w:jc w:val="center"/>
              <w:rPr>
                <w:rFonts w:hint="eastAsia" w:ascii="仿宋" w:hAnsi="仿宋" w:eastAsia="仿宋" w:cs="仿宋"/>
                <w:b/>
                <w:sz w:val="24"/>
                <w:szCs w:val="24"/>
              </w:rPr>
            </w:pPr>
          </w:p>
        </w:tc>
        <w:tc>
          <w:tcPr>
            <w:tcW w:w="777" w:type="dxa"/>
          </w:tcPr>
          <w:p w14:paraId="59840D98">
            <w:pPr>
              <w:jc w:val="center"/>
              <w:rPr>
                <w:rFonts w:hint="eastAsia" w:ascii="仿宋" w:hAnsi="仿宋" w:eastAsia="仿宋" w:cs="仿宋"/>
                <w:b/>
                <w:sz w:val="24"/>
                <w:szCs w:val="24"/>
              </w:rPr>
            </w:pPr>
          </w:p>
        </w:tc>
      </w:tr>
      <w:tr w14:paraId="210E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trPr>
        <w:tc>
          <w:tcPr>
            <w:tcW w:w="1103" w:type="dxa"/>
            <w:vMerge w:val="continue"/>
            <w:vAlign w:val="center"/>
          </w:tcPr>
          <w:p w14:paraId="19A45816">
            <w:pPr>
              <w:spacing w:line="360" w:lineRule="auto"/>
              <w:jc w:val="center"/>
              <w:rPr>
                <w:rFonts w:hint="eastAsia" w:ascii="仿宋" w:hAnsi="仿宋" w:eastAsia="仿宋" w:cs="仿宋"/>
                <w:sz w:val="24"/>
                <w:szCs w:val="24"/>
              </w:rPr>
            </w:pPr>
          </w:p>
        </w:tc>
        <w:tc>
          <w:tcPr>
            <w:tcW w:w="2061" w:type="dxa"/>
            <w:vAlign w:val="center"/>
          </w:tcPr>
          <w:p w14:paraId="6C50557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服装材料</w:t>
            </w:r>
          </w:p>
        </w:tc>
        <w:tc>
          <w:tcPr>
            <w:tcW w:w="775" w:type="dxa"/>
          </w:tcPr>
          <w:p w14:paraId="25D67E54">
            <w:pPr>
              <w:jc w:val="center"/>
              <w:rPr>
                <w:rFonts w:hint="eastAsia" w:ascii="仿宋" w:hAnsi="仿宋" w:eastAsia="仿宋" w:cs="仿宋"/>
                <w:b/>
                <w:sz w:val="24"/>
                <w:szCs w:val="24"/>
              </w:rPr>
            </w:pPr>
          </w:p>
        </w:tc>
        <w:tc>
          <w:tcPr>
            <w:tcW w:w="825" w:type="dxa"/>
          </w:tcPr>
          <w:p w14:paraId="39C2461B">
            <w:pPr>
              <w:jc w:val="center"/>
              <w:rPr>
                <w:rFonts w:hint="eastAsia" w:ascii="仿宋" w:hAnsi="仿宋" w:eastAsia="仿宋" w:cs="仿宋"/>
                <w:b/>
                <w:sz w:val="24"/>
                <w:szCs w:val="24"/>
              </w:rPr>
            </w:pPr>
          </w:p>
        </w:tc>
        <w:tc>
          <w:tcPr>
            <w:tcW w:w="850" w:type="dxa"/>
          </w:tcPr>
          <w:p w14:paraId="0276B77C">
            <w:pPr>
              <w:jc w:val="center"/>
              <w:rPr>
                <w:rFonts w:hint="eastAsia" w:ascii="仿宋" w:hAnsi="仿宋" w:eastAsia="仿宋" w:cs="仿宋"/>
                <w:b/>
                <w:sz w:val="24"/>
                <w:szCs w:val="24"/>
              </w:rPr>
            </w:pPr>
            <w:r>
              <w:rPr>
                <w:rFonts w:hint="eastAsia" w:ascii="仿宋" w:hAnsi="仿宋" w:eastAsia="仿宋" w:cs="仿宋"/>
                <w:b/>
                <w:sz w:val="24"/>
                <w:szCs w:val="24"/>
              </w:rPr>
              <w:t>8</w:t>
            </w:r>
          </w:p>
        </w:tc>
        <w:tc>
          <w:tcPr>
            <w:tcW w:w="800" w:type="dxa"/>
          </w:tcPr>
          <w:p w14:paraId="4E2F39D7">
            <w:pPr>
              <w:jc w:val="center"/>
              <w:rPr>
                <w:rFonts w:hint="eastAsia" w:ascii="仿宋" w:hAnsi="仿宋" w:eastAsia="仿宋" w:cs="仿宋"/>
                <w:b/>
                <w:sz w:val="24"/>
                <w:szCs w:val="24"/>
              </w:rPr>
            </w:pPr>
          </w:p>
        </w:tc>
        <w:tc>
          <w:tcPr>
            <w:tcW w:w="837" w:type="dxa"/>
          </w:tcPr>
          <w:p w14:paraId="328B9910">
            <w:pPr>
              <w:jc w:val="center"/>
              <w:rPr>
                <w:rFonts w:hint="eastAsia" w:ascii="仿宋" w:hAnsi="仿宋" w:eastAsia="仿宋" w:cs="仿宋"/>
                <w:b/>
                <w:sz w:val="24"/>
                <w:szCs w:val="24"/>
              </w:rPr>
            </w:pPr>
          </w:p>
        </w:tc>
        <w:tc>
          <w:tcPr>
            <w:tcW w:w="777" w:type="dxa"/>
          </w:tcPr>
          <w:p w14:paraId="3C1DE840">
            <w:pPr>
              <w:jc w:val="center"/>
              <w:rPr>
                <w:rFonts w:hint="eastAsia" w:ascii="仿宋" w:hAnsi="仿宋" w:eastAsia="仿宋" w:cs="仿宋"/>
                <w:b/>
                <w:sz w:val="24"/>
                <w:szCs w:val="24"/>
              </w:rPr>
            </w:pPr>
          </w:p>
        </w:tc>
      </w:tr>
      <w:tr w14:paraId="14AA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exact"/>
        </w:trPr>
        <w:tc>
          <w:tcPr>
            <w:tcW w:w="1103" w:type="dxa"/>
            <w:vMerge w:val="continue"/>
            <w:vAlign w:val="center"/>
          </w:tcPr>
          <w:p w14:paraId="26EA61CE">
            <w:pPr>
              <w:spacing w:line="360" w:lineRule="auto"/>
              <w:jc w:val="center"/>
              <w:rPr>
                <w:rFonts w:hint="eastAsia" w:ascii="仿宋" w:hAnsi="仿宋" w:eastAsia="仿宋" w:cs="仿宋"/>
                <w:sz w:val="24"/>
                <w:szCs w:val="24"/>
              </w:rPr>
            </w:pPr>
          </w:p>
        </w:tc>
        <w:tc>
          <w:tcPr>
            <w:tcW w:w="2061" w:type="dxa"/>
            <w:vAlign w:val="center"/>
          </w:tcPr>
          <w:p w14:paraId="796C38F7">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服装设计基础</w:t>
            </w:r>
          </w:p>
        </w:tc>
        <w:tc>
          <w:tcPr>
            <w:tcW w:w="775" w:type="dxa"/>
          </w:tcPr>
          <w:p w14:paraId="45AB1AD8">
            <w:pPr>
              <w:jc w:val="center"/>
              <w:rPr>
                <w:rFonts w:hint="eastAsia" w:ascii="仿宋" w:hAnsi="仿宋" w:eastAsia="仿宋" w:cs="仿宋"/>
                <w:b/>
                <w:sz w:val="24"/>
                <w:szCs w:val="24"/>
              </w:rPr>
            </w:pPr>
          </w:p>
        </w:tc>
        <w:tc>
          <w:tcPr>
            <w:tcW w:w="825" w:type="dxa"/>
          </w:tcPr>
          <w:p w14:paraId="3F14FCB5">
            <w:pPr>
              <w:jc w:val="center"/>
              <w:rPr>
                <w:rFonts w:hint="eastAsia" w:ascii="仿宋" w:hAnsi="仿宋" w:eastAsia="仿宋" w:cs="仿宋"/>
                <w:b/>
                <w:sz w:val="24"/>
                <w:szCs w:val="24"/>
              </w:rPr>
            </w:pPr>
          </w:p>
        </w:tc>
        <w:tc>
          <w:tcPr>
            <w:tcW w:w="850" w:type="dxa"/>
          </w:tcPr>
          <w:p w14:paraId="77F518D4">
            <w:pPr>
              <w:jc w:val="center"/>
              <w:rPr>
                <w:rFonts w:hint="eastAsia" w:ascii="仿宋" w:hAnsi="仿宋" w:eastAsia="仿宋" w:cs="仿宋"/>
                <w:b/>
                <w:sz w:val="24"/>
                <w:szCs w:val="24"/>
              </w:rPr>
            </w:pPr>
          </w:p>
        </w:tc>
        <w:tc>
          <w:tcPr>
            <w:tcW w:w="800" w:type="dxa"/>
          </w:tcPr>
          <w:p w14:paraId="18B948BE">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837" w:type="dxa"/>
          </w:tcPr>
          <w:p w14:paraId="7A5F9567">
            <w:pPr>
              <w:jc w:val="center"/>
              <w:rPr>
                <w:rFonts w:hint="eastAsia" w:ascii="仿宋" w:hAnsi="仿宋" w:eastAsia="仿宋" w:cs="仿宋"/>
                <w:b/>
                <w:sz w:val="24"/>
                <w:szCs w:val="24"/>
              </w:rPr>
            </w:pPr>
            <w:r>
              <w:rPr>
                <w:rFonts w:hint="eastAsia" w:ascii="仿宋" w:hAnsi="仿宋" w:eastAsia="仿宋" w:cs="仿宋"/>
                <w:b/>
                <w:sz w:val="24"/>
                <w:szCs w:val="24"/>
              </w:rPr>
              <w:t>4</w:t>
            </w:r>
          </w:p>
        </w:tc>
        <w:tc>
          <w:tcPr>
            <w:tcW w:w="777" w:type="dxa"/>
          </w:tcPr>
          <w:p w14:paraId="2BAFFF52">
            <w:pPr>
              <w:jc w:val="center"/>
              <w:rPr>
                <w:rFonts w:hint="eastAsia" w:ascii="仿宋" w:hAnsi="仿宋" w:eastAsia="仿宋" w:cs="仿宋"/>
                <w:b/>
                <w:sz w:val="24"/>
                <w:szCs w:val="24"/>
              </w:rPr>
            </w:pPr>
          </w:p>
        </w:tc>
      </w:tr>
      <w:tr w14:paraId="7A36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exact"/>
        </w:trPr>
        <w:tc>
          <w:tcPr>
            <w:tcW w:w="1103" w:type="dxa"/>
            <w:vMerge w:val="continue"/>
            <w:vAlign w:val="center"/>
          </w:tcPr>
          <w:p w14:paraId="6094338B">
            <w:pPr>
              <w:spacing w:line="360" w:lineRule="auto"/>
              <w:jc w:val="center"/>
              <w:rPr>
                <w:rFonts w:hint="eastAsia" w:ascii="仿宋" w:hAnsi="仿宋" w:eastAsia="仿宋" w:cs="仿宋"/>
                <w:sz w:val="24"/>
                <w:szCs w:val="24"/>
              </w:rPr>
            </w:pPr>
          </w:p>
        </w:tc>
        <w:tc>
          <w:tcPr>
            <w:tcW w:w="2061" w:type="dxa"/>
            <w:vAlign w:val="center"/>
          </w:tcPr>
          <w:p w14:paraId="587DD78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CAD制图</w:t>
            </w:r>
          </w:p>
        </w:tc>
        <w:tc>
          <w:tcPr>
            <w:tcW w:w="775" w:type="dxa"/>
          </w:tcPr>
          <w:p w14:paraId="67527FC1">
            <w:pPr>
              <w:jc w:val="center"/>
              <w:rPr>
                <w:rFonts w:hint="eastAsia" w:ascii="仿宋" w:hAnsi="仿宋" w:eastAsia="仿宋" w:cs="仿宋"/>
                <w:b/>
                <w:sz w:val="24"/>
                <w:szCs w:val="24"/>
              </w:rPr>
            </w:pPr>
          </w:p>
        </w:tc>
        <w:tc>
          <w:tcPr>
            <w:tcW w:w="825" w:type="dxa"/>
          </w:tcPr>
          <w:p w14:paraId="5D3C3095">
            <w:pPr>
              <w:jc w:val="center"/>
              <w:rPr>
                <w:rFonts w:hint="eastAsia" w:ascii="仿宋" w:hAnsi="仿宋" w:eastAsia="仿宋" w:cs="仿宋"/>
                <w:b/>
                <w:sz w:val="24"/>
                <w:szCs w:val="24"/>
              </w:rPr>
            </w:pPr>
          </w:p>
        </w:tc>
        <w:tc>
          <w:tcPr>
            <w:tcW w:w="850" w:type="dxa"/>
          </w:tcPr>
          <w:p w14:paraId="3EBCF0B1">
            <w:pPr>
              <w:jc w:val="center"/>
              <w:rPr>
                <w:rFonts w:hint="eastAsia" w:ascii="仿宋" w:hAnsi="仿宋" w:eastAsia="仿宋" w:cs="仿宋"/>
                <w:b/>
                <w:sz w:val="24"/>
                <w:szCs w:val="24"/>
              </w:rPr>
            </w:pPr>
          </w:p>
        </w:tc>
        <w:tc>
          <w:tcPr>
            <w:tcW w:w="800" w:type="dxa"/>
          </w:tcPr>
          <w:p w14:paraId="68DB4FEE">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37" w:type="dxa"/>
          </w:tcPr>
          <w:p w14:paraId="56ECD213">
            <w:pPr>
              <w:jc w:val="center"/>
              <w:rPr>
                <w:rFonts w:hint="eastAsia" w:ascii="仿宋" w:hAnsi="仿宋" w:eastAsia="仿宋" w:cs="仿宋"/>
                <w:b/>
                <w:sz w:val="24"/>
                <w:szCs w:val="24"/>
              </w:rPr>
            </w:pPr>
            <w:r>
              <w:rPr>
                <w:rFonts w:hint="eastAsia" w:ascii="仿宋" w:hAnsi="仿宋" w:eastAsia="仿宋" w:cs="仿宋"/>
                <w:b/>
                <w:sz w:val="24"/>
                <w:szCs w:val="24"/>
              </w:rPr>
              <w:t>8</w:t>
            </w:r>
          </w:p>
        </w:tc>
        <w:tc>
          <w:tcPr>
            <w:tcW w:w="777" w:type="dxa"/>
          </w:tcPr>
          <w:p w14:paraId="24178BCD">
            <w:pPr>
              <w:jc w:val="center"/>
              <w:rPr>
                <w:rFonts w:hint="eastAsia" w:ascii="仿宋" w:hAnsi="仿宋" w:eastAsia="仿宋" w:cs="仿宋"/>
                <w:b/>
                <w:sz w:val="24"/>
                <w:szCs w:val="24"/>
              </w:rPr>
            </w:pPr>
          </w:p>
        </w:tc>
      </w:tr>
      <w:tr w14:paraId="13B3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exact"/>
        </w:trPr>
        <w:tc>
          <w:tcPr>
            <w:tcW w:w="1103" w:type="dxa"/>
            <w:vMerge w:val="continue"/>
            <w:vAlign w:val="center"/>
          </w:tcPr>
          <w:p w14:paraId="1582B0A6">
            <w:pPr>
              <w:spacing w:line="360" w:lineRule="auto"/>
              <w:jc w:val="center"/>
              <w:rPr>
                <w:rFonts w:hint="eastAsia" w:ascii="仿宋" w:hAnsi="仿宋" w:eastAsia="仿宋" w:cs="仿宋"/>
                <w:sz w:val="24"/>
                <w:szCs w:val="24"/>
              </w:rPr>
            </w:pPr>
          </w:p>
        </w:tc>
        <w:tc>
          <w:tcPr>
            <w:tcW w:w="2061" w:type="dxa"/>
            <w:vAlign w:val="center"/>
          </w:tcPr>
          <w:p w14:paraId="4F727EB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Photoshop图像处理</w:t>
            </w:r>
          </w:p>
        </w:tc>
        <w:tc>
          <w:tcPr>
            <w:tcW w:w="775" w:type="dxa"/>
          </w:tcPr>
          <w:p w14:paraId="6A61207C">
            <w:pPr>
              <w:jc w:val="center"/>
              <w:rPr>
                <w:rFonts w:hint="eastAsia" w:ascii="仿宋" w:hAnsi="仿宋" w:eastAsia="仿宋" w:cs="仿宋"/>
                <w:b/>
                <w:sz w:val="24"/>
                <w:szCs w:val="24"/>
              </w:rPr>
            </w:pPr>
          </w:p>
        </w:tc>
        <w:tc>
          <w:tcPr>
            <w:tcW w:w="825" w:type="dxa"/>
          </w:tcPr>
          <w:p w14:paraId="67D2963F">
            <w:pPr>
              <w:jc w:val="center"/>
              <w:rPr>
                <w:rFonts w:hint="eastAsia" w:ascii="仿宋" w:hAnsi="仿宋" w:eastAsia="仿宋" w:cs="仿宋"/>
                <w:b/>
                <w:sz w:val="24"/>
                <w:szCs w:val="24"/>
              </w:rPr>
            </w:pPr>
          </w:p>
        </w:tc>
        <w:tc>
          <w:tcPr>
            <w:tcW w:w="850" w:type="dxa"/>
          </w:tcPr>
          <w:p w14:paraId="2EDF6CA4">
            <w:pPr>
              <w:jc w:val="center"/>
              <w:rPr>
                <w:rFonts w:hint="eastAsia" w:ascii="仿宋" w:hAnsi="仿宋" w:eastAsia="仿宋" w:cs="仿宋"/>
                <w:b/>
                <w:sz w:val="24"/>
                <w:szCs w:val="24"/>
              </w:rPr>
            </w:pPr>
          </w:p>
        </w:tc>
        <w:tc>
          <w:tcPr>
            <w:tcW w:w="800" w:type="dxa"/>
          </w:tcPr>
          <w:p w14:paraId="62926423">
            <w:pPr>
              <w:jc w:val="center"/>
              <w:rPr>
                <w:rFonts w:hint="eastAsia" w:ascii="仿宋" w:hAnsi="仿宋" w:eastAsia="仿宋" w:cs="仿宋"/>
                <w:b/>
                <w:sz w:val="24"/>
                <w:szCs w:val="24"/>
              </w:rPr>
            </w:pPr>
            <w:r>
              <w:rPr>
                <w:rFonts w:hint="eastAsia" w:ascii="仿宋" w:hAnsi="仿宋" w:eastAsia="仿宋" w:cs="仿宋"/>
                <w:b/>
                <w:sz w:val="24"/>
                <w:szCs w:val="24"/>
              </w:rPr>
              <w:t>2</w:t>
            </w:r>
          </w:p>
        </w:tc>
        <w:tc>
          <w:tcPr>
            <w:tcW w:w="837" w:type="dxa"/>
          </w:tcPr>
          <w:p w14:paraId="3889377A">
            <w:pPr>
              <w:jc w:val="center"/>
              <w:rPr>
                <w:rFonts w:hint="eastAsia" w:ascii="仿宋" w:hAnsi="仿宋" w:eastAsia="仿宋" w:cs="仿宋"/>
                <w:b/>
                <w:sz w:val="24"/>
                <w:szCs w:val="24"/>
              </w:rPr>
            </w:pPr>
            <w:r>
              <w:rPr>
                <w:rFonts w:hint="eastAsia" w:ascii="仿宋" w:hAnsi="仿宋" w:eastAsia="仿宋" w:cs="仿宋"/>
                <w:b/>
                <w:sz w:val="24"/>
                <w:szCs w:val="24"/>
              </w:rPr>
              <w:t>8</w:t>
            </w:r>
          </w:p>
        </w:tc>
        <w:tc>
          <w:tcPr>
            <w:tcW w:w="777" w:type="dxa"/>
          </w:tcPr>
          <w:p w14:paraId="5E920DD5">
            <w:pPr>
              <w:jc w:val="center"/>
              <w:rPr>
                <w:rFonts w:hint="eastAsia" w:ascii="仿宋" w:hAnsi="仿宋" w:eastAsia="仿宋" w:cs="仿宋"/>
                <w:b/>
                <w:sz w:val="24"/>
                <w:szCs w:val="24"/>
              </w:rPr>
            </w:pPr>
          </w:p>
        </w:tc>
      </w:tr>
      <w:tr w14:paraId="1B0E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exact"/>
        </w:trPr>
        <w:tc>
          <w:tcPr>
            <w:tcW w:w="1103" w:type="dxa"/>
            <w:vMerge w:val="restart"/>
            <w:vAlign w:val="center"/>
          </w:tcPr>
          <w:p w14:paraId="260BC36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顶岗</w:t>
            </w:r>
          </w:p>
          <w:p w14:paraId="384EE751">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实习</w:t>
            </w:r>
          </w:p>
        </w:tc>
        <w:tc>
          <w:tcPr>
            <w:tcW w:w="2061" w:type="dxa"/>
            <w:vAlign w:val="center"/>
          </w:tcPr>
          <w:p w14:paraId="4502AB77">
            <w:pPr>
              <w:spacing w:line="360" w:lineRule="auto"/>
              <w:jc w:val="center"/>
              <w:rPr>
                <w:rFonts w:hint="eastAsia" w:ascii="仿宋" w:hAnsi="仿宋" w:eastAsia="仿宋" w:cs="仿宋"/>
                <w:sz w:val="24"/>
                <w:szCs w:val="24"/>
              </w:rPr>
            </w:pPr>
          </w:p>
        </w:tc>
        <w:tc>
          <w:tcPr>
            <w:tcW w:w="775" w:type="dxa"/>
          </w:tcPr>
          <w:p w14:paraId="2240C3AA">
            <w:pPr>
              <w:jc w:val="center"/>
              <w:rPr>
                <w:rFonts w:hint="eastAsia" w:ascii="仿宋" w:hAnsi="仿宋" w:eastAsia="仿宋" w:cs="仿宋"/>
                <w:b/>
                <w:sz w:val="24"/>
                <w:szCs w:val="24"/>
              </w:rPr>
            </w:pPr>
          </w:p>
        </w:tc>
        <w:tc>
          <w:tcPr>
            <w:tcW w:w="825" w:type="dxa"/>
          </w:tcPr>
          <w:p w14:paraId="24BB8167">
            <w:pPr>
              <w:jc w:val="center"/>
              <w:rPr>
                <w:rFonts w:hint="eastAsia" w:ascii="仿宋" w:hAnsi="仿宋" w:eastAsia="仿宋" w:cs="仿宋"/>
                <w:b/>
                <w:sz w:val="24"/>
                <w:szCs w:val="24"/>
              </w:rPr>
            </w:pPr>
          </w:p>
        </w:tc>
        <w:tc>
          <w:tcPr>
            <w:tcW w:w="850" w:type="dxa"/>
          </w:tcPr>
          <w:p w14:paraId="4E0B0D32">
            <w:pPr>
              <w:jc w:val="center"/>
              <w:rPr>
                <w:rFonts w:hint="eastAsia" w:ascii="仿宋" w:hAnsi="仿宋" w:eastAsia="仿宋" w:cs="仿宋"/>
                <w:b/>
                <w:sz w:val="24"/>
                <w:szCs w:val="24"/>
              </w:rPr>
            </w:pPr>
          </w:p>
        </w:tc>
        <w:tc>
          <w:tcPr>
            <w:tcW w:w="800" w:type="dxa"/>
          </w:tcPr>
          <w:p w14:paraId="401A23D9">
            <w:pPr>
              <w:jc w:val="center"/>
              <w:rPr>
                <w:rFonts w:hint="eastAsia" w:ascii="仿宋" w:hAnsi="仿宋" w:eastAsia="仿宋" w:cs="仿宋"/>
                <w:b/>
                <w:sz w:val="24"/>
                <w:szCs w:val="24"/>
              </w:rPr>
            </w:pPr>
          </w:p>
        </w:tc>
        <w:tc>
          <w:tcPr>
            <w:tcW w:w="837" w:type="dxa"/>
          </w:tcPr>
          <w:p w14:paraId="2C054DDB">
            <w:pPr>
              <w:jc w:val="center"/>
              <w:rPr>
                <w:rFonts w:hint="eastAsia" w:ascii="仿宋" w:hAnsi="仿宋" w:eastAsia="仿宋" w:cs="仿宋"/>
                <w:b/>
                <w:sz w:val="24"/>
                <w:szCs w:val="24"/>
              </w:rPr>
            </w:pPr>
          </w:p>
        </w:tc>
        <w:tc>
          <w:tcPr>
            <w:tcW w:w="777" w:type="dxa"/>
            <w:vMerge w:val="restart"/>
            <w:vAlign w:val="center"/>
          </w:tcPr>
          <w:p w14:paraId="543AAAC5">
            <w:pPr>
              <w:jc w:val="center"/>
              <w:rPr>
                <w:rFonts w:hint="eastAsia" w:ascii="仿宋" w:hAnsi="仿宋" w:eastAsia="仿宋" w:cs="仿宋"/>
                <w:b/>
                <w:sz w:val="24"/>
                <w:szCs w:val="24"/>
              </w:rPr>
            </w:pPr>
            <w:r>
              <w:rPr>
                <w:rFonts w:hint="eastAsia" w:ascii="仿宋" w:hAnsi="仿宋" w:eastAsia="仿宋" w:cs="仿宋"/>
                <w:b/>
                <w:sz w:val="24"/>
                <w:szCs w:val="24"/>
              </w:rPr>
              <w:t>800</w:t>
            </w:r>
          </w:p>
        </w:tc>
      </w:tr>
      <w:tr w14:paraId="0B1D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exact"/>
        </w:trPr>
        <w:tc>
          <w:tcPr>
            <w:tcW w:w="1103" w:type="dxa"/>
            <w:vMerge w:val="continue"/>
            <w:vAlign w:val="center"/>
          </w:tcPr>
          <w:p w14:paraId="1B6E8D12">
            <w:pPr>
              <w:spacing w:line="360" w:lineRule="auto"/>
              <w:jc w:val="center"/>
              <w:rPr>
                <w:rFonts w:hint="eastAsia" w:ascii="仿宋" w:hAnsi="仿宋" w:eastAsia="仿宋" w:cs="仿宋"/>
                <w:sz w:val="24"/>
                <w:szCs w:val="24"/>
              </w:rPr>
            </w:pPr>
          </w:p>
        </w:tc>
        <w:tc>
          <w:tcPr>
            <w:tcW w:w="2061" w:type="dxa"/>
            <w:vAlign w:val="center"/>
          </w:tcPr>
          <w:p w14:paraId="1E52F688">
            <w:pPr>
              <w:spacing w:line="360" w:lineRule="auto"/>
              <w:jc w:val="center"/>
              <w:rPr>
                <w:rFonts w:hint="eastAsia" w:ascii="仿宋" w:hAnsi="仿宋" w:eastAsia="仿宋" w:cs="仿宋"/>
                <w:sz w:val="24"/>
                <w:szCs w:val="24"/>
              </w:rPr>
            </w:pPr>
          </w:p>
        </w:tc>
        <w:tc>
          <w:tcPr>
            <w:tcW w:w="775" w:type="dxa"/>
          </w:tcPr>
          <w:p w14:paraId="74C5F7E3">
            <w:pPr>
              <w:jc w:val="center"/>
              <w:rPr>
                <w:rFonts w:hint="eastAsia" w:ascii="仿宋" w:hAnsi="仿宋" w:eastAsia="仿宋" w:cs="仿宋"/>
                <w:b/>
                <w:sz w:val="24"/>
                <w:szCs w:val="24"/>
              </w:rPr>
            </w:pPr>
          </w:p>
        </w:tc>
        <w:tc>
          <w:tcPr>
            <w:tcW w:w="825" w:type="dxa"/>
          </w:tcPr>
          <w:p w14:paraId="48EABAF5">
            <w:pPr>
              <w:jc w:val="center"/>
              <w:rPr>
                <w:rFonts w:hint="eastAsia" w:ascii="仿宋" w:hAnsi="仿宋" w:eastAsia="仿宋" w:cs="仿宋"/>
                <w:b/>
                <w:sz w:val="24"/>
                <w:szCs w:val="24"/>
              </w:rPr>
            </w:pPr>
          </w:p>
        </w:tc>
        <w:tc>
          <w:tcPr>
            <w:tcW w:w="850" w:type="dxa"/>
          </w:tcPr>
          <w:p w14:paraId="39B9FC3C">
            <w:pPr>
              <w:jc w:val="center"/>
              <w:rPr>
                <w:rFonts w:hint="eastAsia" w:ascii="仿宋" w:hAnsi="仿宋" w:eastAsia="仿宋" w:cs="仿宋"/>
                <w:b/>
                <w:sz w:val="24"/>
                <w:szCs w:val="24"/>
              </w:rPr>
            </w:pPr>
          </w:p>
        </w:tc>
        <w:tc>
          <w:tcPr>
            <w:tcW w:w="800" w:type="dxa"/>
          </w:tcPr>
          <w:p w14:paraId="7B2DF3C4">
            <w:pPr>
              <w:jc w:val="center"/>
              <w:rPr>
                <w:rFonts w:hint="eastAsia" w:ascii="仿宋" w:hAnsi="仿宋" w:eastAsia="仿宋" w:cs="仿宋"/>
                <w:b/>
                <w:sz w:val="24"/>
                <w:szCs w:val="24"/>
              </w:rPr>
            </w:pPr>
          </w:p>
        </w:tc>
        <w:tc>
          <w:tcPr>
            <w:tcW w:w="837" w:type="dxa"/>
          </w:tcPr>
          <w:p w14:paraId="4E5DAAA2">
            <w:pPr>
              <w:jc w:val="center"/>
              <w:rPr>
                <w:rFonts w:hint="eastAsia" w:ascii="仿宋" w:hAnsi="仿宋" w:eastAsia="仿宋" w:cs="仿宋"/>
                <w:b/>
                <w:sz w:val="24"/>
                <w:szCs w:val="24"/>
              </w:rPr>
            </w:pPr>
          </w:p>
        </w:tc>
        <w:tc>
          <w:tcPr>
            <w:tcW w:w="777" w:type="dxa"/>
            <w:vMerge w:val="continue"/>
          </w:tcPr>
          <w:p w14:paraId="1AC1F04E">
            <w:pPr>
              <w:jc w:val="center"/>
              <w:rPr>
                <w:rFonts w:hint="eastAsia" w:ascii="仿宋" w:hAnsi="仿宋" w:eastAsia="仿宋" w:cs="仿宋"/>
                <w:b/>
                <w:sz w:val="24"/>
                <w:szCs w:val="24"/>
              </w:rPr>
            </w:pPr>
          </w:p>
        </w:tc>
      </w:tr>
      <w:tr w14:paraId="134F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exact"/>
        </w:trPr>
        <w:tc>
          <w:tcPr>
            <w:tcW w:w="1103" w:type="dxa"/>
            <w:vMerge w:val="continue"/>
            <w:vAlign w:val="center"/>
          </w:tcPr>
          <w:p w14:paraId="4BB5A2FC">
            <w:pPr>
              <w:spacing w:line="360" w:lineRule="auto"/>
              <w:jc w:val="center"/>
              <w:rPr>
                <w:rFonts w:hint="eastAsia" w:ascii="仿宋" w:hAnsi="仿宋" w:eastAsia="仿宋" w:cs="仿宋"/>
                <w:sz w:val="24"/>
                <w:szCs w:val="24"/>
              </w:rPr>
            </w:pPr>
          </w:p>
        </w:tc>
        <w:tc>
          <w:tcPr>
            <w:tcW w:w="2061" w:type="dxa"/>
            <w:vAlign w:val="center"/>
          </w:tcPr>
          <w:p w14:paraId="758B9ED4">
            <w:pPr>
              <w:spacing w:line="360" w:lineRule="auto"/>
              <w:jc w:val="center"/>
              <w:rPr>
                <w:rFonts w:hint="eastAsia" w:ascii="仿宋" w:hAnsi="仿宋" w:eastAsia="仿宋" w:cs="仿宋"/>
                <w:sz w:val="24"/>
                <w:szCs w:val="24"/>
              </w:rPr>
            </w:pPr>
          </w:p>
        </w:tc>
        <w:tc>
          <w:tcPr>
            <w:tcW w:w="775" w:type="dxa"/>
          </w:tcPr>
          <w:p w14:paraId="4247F203">
            <w:pPr>
              <w:jc w:val="center"/>
              <w:rPr>
                <w:rFonts w:hint="eastAsia" w:ascii="仿宋" w:hAnsi="仿宋" w:eastAsia="仿宋" w:cs="仿宋"/>
                <w:b/>
                <w:sz w:val="24"/>
                <w:szCs w:val="24"/>
              </w:rPr>
            </w:pPr>
          </w:p>
        </w:tc>
        <w:tc>
          <w:tcPr>
            <w:tcW w:w="825" w:type="dxa"/>
          </w:tcPr>
          <w:p w14:paraId="7799BE60">
            <w:pPr>
              <w:jc w:val="center"/>
              <w:rPr>
                <w:rFonts w:hint="eastAsia" w:ascii="仿宋" w:hAnsi="仿宋" w:eastAsia="仿宋" w:cs="仿宋"/>
                <w:b/>
                <w:sz w:val="24"/>
                <w:szCs w:val="24"/>
              </w:rPr>
            </w:pPr>
          </w:p>
        </w:tc>
        <w:tc>
          <w:tcPr>
            <w:tcW w:w="850" w:type="dxa"/>
          </w:tcPr>
          <w:p w14:paraId="6264BE54">
            <w:pPr>
              <w:jc w:val="center"/>
              <w:rPr>
                <w:rFonts w:hint="eastAsia" w:ascii="仿宋" w:hAnsi="仿宋" w:eastAsia="仿宋" w:cs="仿宋"/>
                <w:b/>
                <w:sz w:val="24"/>
                <w:szCs w:val="24"/>
              </w:rPr>
            </w:pPr>
          </w:p>
        </w:tc>
        <w:tc>
          <w:tcPr>
            <w:tcW w:w="800" w:type="dxa"/>
          </w:tcPr>
          <w:p w14:paraId="0A3947D0">
            <w:pPr>
              <w:jc w:val="center"/>
              <w:rPr>
                <w:rFonts w:hint="eastAsia" w:ascii="仿宋" w:hAnsi="仿宋" w:eastAsia="仿宋" w:cs="仿宋"/>
                <w:b/>
                <w:sz w:val="24"/>
                <w:szCs w:val="24"/>
              </w:rPr>
            </w:pPr>
          </w:p>
        </w:tc>
        <w:tc>
          <w:tcPr>
            <w:tcW w:w="837" w:type="dxa"/>
          </w:tcPr>
          <w:p w14:paraId="16464CD4">
            <w:pPr>
              <w:jc w:val="center"/>
              <w:rPr>
                <w:rFonts w:hint="eastAsia" w:ascii="仿宋" w:hAnsi="仿宋" w:eastAsia="仿宋" w:cs="仿宋"/>
                <w:b/>
                <w:sz w:val="24"/>
                <w:szCs w:val="24"/>
              </w:rPr>
            </w:pPr>
          </w:p>
        </w:tc>
        <w:tc>
          <w:tcPr>
            <w:tcW w:w="777" w:type="dxa"/>
            <w:vMerge w:val="continue"/>
          </w:tcPr>
          <w:p w14:paraId="7DCF467F">
            <w:pPr>
              <w:jc w:val="center"/>
              <w:rPr>
                <w:rFonts w:hint="eastAsia" w:ascii="仿宋" w:hAnsi="仿宋" w:eastAsia="仿宋" w:cs="仿宋"/>
                <w:b/>
                <w:sz w:val="24"/>
                <w:szCs w:val="24"/>
              </w:rPr>
            </w:pPr>
          </w:p>
        </w:tc>
      </w:tr>
      <w:tr w14:paraId="6944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exact"/>
        </w:trPr>
        <w:tc>
          <w:tcPr>
            <w:tcW w:w="1103" w:type="dxa"/>
            <w:vMerge w:val="continue"/>
            <w:vAlign w:val="center"/>
          </w:tcPr>
          <w:p w14:paraId="6D2A5EB7">
            <w:pPr>
              <w:spacing w:line="360" w:lineRule="auto"/>
              <w:jc w:val="center"/>
              <w:rPr>
                <w:rFonts w:hint="eastAsia" w:ascii="仿宋" w:hAnsi="仿宋" w:eastAsia="仿宋" w:cs="仿宋"/>
                <w:sz w:val="24"/>
                <w:szCs w:val="24"/>
              </w:rPr>
            </w:pPr>
          </w:p>
        </w:tc>
        <w:tc>
          <w:tcPr>
            <w:tcW w:w="2061" w:type="dxa"/>
            <w:vAlign w:val="center"/>
          </w:tcPr>
          <w:p w14:paraId="33D578DA">
            <w:pPr>
              <w:spacing w:line="360" w:lineRule="auto"/>
              <w:jc w:val="center"/>
              <w:rPr>
                <w:rFonts w:hint="eastAsia" w:ascii="仿宋" w:hAnsi="仿宋" w:eastAsia="仿宋" w:cs="仿宋"/>
                <w:sz w:val="24"/>
                <w:szCs w:val="24"/>
              </w:rPr>
            </w:pPr>
          </w:p>
        </w:tc>
        <w:tc>
          <w:tcPr>
            <w:tcW w:w="775" w:type="dxa"/>
          </w:tcPr>
          <w:p w14:paraId="64383815">
            <w:pPr>
              <w:jc w:val="center"/>
              <w:rPr>
                <w:rFonts w:hint="eastAsia" w:ascii="仿宋" w:hAnsi="仿宋" w:eastAsia="仿宋" w:cs="仿宋"/>
                <w:b/>
                <w:sz w:val="24"/>
                <w:szCs w:val="24"/>
              </w:rPr>
            </w:pPr>
          </w:p>
        </w:tc>
        <w:tc>
          <w:tcPr>
            <w:tcW w:w="825" w:type="dxa"/>
          </w:tcPr>
          <w:p w14:paraId="50918710">
            <w:pPr>
              <w:jc w:val="center"/>
              <w:rPr>
                <w:rFonts w:hint="eastAsia" w:ascii="仿宋" w:hAnsi="仿宋" w:eastAsia="仿宋" w:cs="仿宋"/>
                <w:b/>
                <w:sz w:val="24"/>
                <w:szCs w:val="24"/>
              </w:rPr>
            </w:pPr>
          </w:p>
        </w:tc>
        <w:tc>
          <w:tcPr>
            <w:tcW w:w="850" w:type="dxa"/>
          </w:tcPr>
          <w:p w14:paraId="4755A4CF">
            <w:pPr>
              <w:jc w:val="center"/>
              <w:rPr>
                <w:rFonts w:hint="eastAsia" w:ascii="仿宋" w:hAnsi="仿宋" w:eastAsia="仿宋" w:cs="仿宋"/>
                <w:b/>
                <w:sz w:val="24"/>
                <w:szCs w:val="24"/>
              </w:rPr>
            </w:pPr>
          </w:p>
        </w:tc>
        <w:tc>
          <w:tcPr>
            <w:tcW w:w="800" w:type="dxa"/>
          </w:tcPr>
          <w:p w14:paraId="5EF385E2">
            <w:pPr>
              <w:jc w:val="center"/>
              <w:rPr>
                <w:rFonts w:hint="eastAsia" w:ascii="仿宋" w:hAnsi="仿宋" w:eastAsia="仿宋" w:cs="仿宋"/>
                <w:b/>
                <w:sz w:val="24"/>
                <w:szCs w:val="24"/>
              </w:rPr>
            </w:pPr>
          </w:p>
        </w:tc>
        <w:tc>
          <w:tcPr>
            <w:tcW w:w="837" w:type="dxa"/>
          </w:tcPr>
          <w:p w14:paraId="04139849">
            <w:pPr>
              <w:jc w:val="center"/>
              <w:rPr>
                <w:rFonts w:hint="eastAsia" w:ascii="仿宋" w:hAnsi="仿宋" w:eastAsia="仿宋" w:cs="仿宋"/>
                <w:b/>
                <w:sz w:val="24"/>
                <w:szCs w:val="24"/>
              </w:rPr>
            </w:pPr>
          </w:p>
        </w:tc>
        <w:tc>
          <w:tcPr>
            <w:tcW w:w="777" w:type="dxa"/>
            <w:vMerge w:val="continue"/>
          </w:tcPr>
          <w:p w14:paraId="62383C0C">
            <w:pPr>
              <w:jc w:val="center"/>
              <w:rPr>
                <w:rFonts w:hint="eastAsia" w:ascii="仿宋" w:hAnsi="仿宋" w:eastAsia="仿宋" w:cs="仿宋"/>
                <w:b/>
                <w:sz w:val="24"/>
                <w:szCs w:val="24"/>
              </w:rPr>
            </w:pPr>
          </w:p>
        </w:tc>
      </w:tr>
    </w:tbl>
    <w:p w14:paraId="3B00DE23">
      <w:pPr>
        <w:overflowPunct w:val="0"/>
        <w:ind w:firstLine="600" w:firstLineChars="200"/>
        <w:rPr>
          <w:rFonts w:eastAsia="黑体"/>
          <w:sz w:val="30"/>
          <w:szCs w:val="30"/>
        </w:rPr>
      </w:pPr>
      <w:r>
        <w:rPr>
          <w:rFonts w:hint="eastAsia" w:ascii="黑体" w:hAnsi="黑体" w:eastAsia="黑体"/>
          <w:sz w:val="30"/>
          <w:szCs w:val="30"/>
        </w:rPr>
        <w:t>八、实施保障</w:t>
      </w:r>
    </w:p>
    <w:p w14:paraId="6688E5C6">
      <w:pPr>
        <w:overflowPunct w:val="0"/>
        <w:ind w:firstLine="600" w:firstLineChars="200"/>
        <w:rPr>
          <w:rFonts w:eastAsia="楷体_GB2312"/>
          <w:sz w:val="30"/>
          <w:szCs w:val="30"/>
        </w:rPr>
      </w:pPr>
      <w:r>
        <w:rPr>
          <w:rFonts w:hint="eastAsia" w:ascii="楷体_GB2312" w:eastAsia="楷体_GB2312"/>
          <w:sz w:val="30"/>
          <w:szCs w:val="30"/>
        </w:rPr>
        <w:t>（一）教学要求</w:t>
      </w:r>
    </w:p>
    <w:p w14:paraId="76872D97">
      <w:pPr>
        <w:widowControl/>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教学要符合教育部有关教育教学的基本要求，按照培养学生基本科学文化素养、服务学生专业学习和终身发展的功能来定位，重在教学方法、教学组织形式的改革，要运用先进的多媒体、网络、课件等教学手段相互配合教学，以学生为主体，调动学生学习积极性，注重培养学生在工艺制作领域的综合素养及技能，为学生综合素质的提高、职业能力的形成和可持续发展奠定基础。贯彻以就业为导向、以能力为本位的教学指导思想，根据专业培养目标，结合企业生产与生活实际，大力对课程内容进行整合，在课程内容编排上，合理规划，集真实的企业项目、综合项目、任务实践、理论知识于一体，强化技能训练，在实践中寻找理论和知识点，增强课程的灵活性、实用性与实践性。</w:t>
      </w:r>
    </w:p>
    <w:p w14:paraId="5CCB3B50">
      <w:pPr>
        <w:overflowPunct w:val="0"/>
        <w:ind w:firstLine="600" w:firstLineChars="200"/>
        <w:rPr>
          <w:rFonts w:eastAsia="楷体_GB2312"/>
          <w:sz w:val="30"/>
          <w:szCs w:val="30"/>
        </w:rPr>
      </w:pPr>
      <w:r>
        <w:rPr>
          <w:rFonts w:hint="eastAsia" w:ascii="楷体_GB2312" w:eastAsia="楷体_GB2312"/>
          <w:sz w:val="30"/>
          <w:szCs w:val="30"/>
        </w:rPr>
        <w:t>（二）教学管理</w:t>
      </w:r>
    </w:p>
    <w:p w14:paraId="4C086EB3">
      <w:pPr>
        <w:widowControl/>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教学管理要更新观念，改变传统的教学管理方式，以市场的行业规范为实际的教学管理要求。教学管理要有一定的规范性和灵活性，合理调配教师、实训室和实训场地等教学资源，为课程的实施创造条件；要加强对教学过程的质量监控，改革教学评价的标准和方法，促进教师教学能力的提升，保证教学质量。</w:t>
      </w:r>
    </w:p>
    <w:p w14:paraId="55116598">
      <w:pPr>
        <w:overflowPunct w:val="0"/>
        <w:ind w:firstLine="600" w:firstLineChars="200"/>
        <w:rPr>
          <w:rFonts w:eastAsia="楷体_GB2312"/>
          <w:sz w:val="30"/>
          <w:szCs w:val="30"/>
        </w:rPr>
      </w:pPr>
      <w:r>
        <w:rPr>
          <w:rFonts w:hint="eastAsia" w:ascii="楷体_GB2312" w:eastAsia="楷体_GB2312"/>
          <w:sz w:val="30"/>
          <w:szCs w:val="30"/>
        </w:rPr>
        <w:t>（三）师资要求</w:t>
      </w:r>
    </w:p>
    <w:p w14:paraId="2FE4652E">
      <w:pPr>
        <w:ind w:firstLine="548" w:firstLineChars="196"/>
        <w:rPr>
          <w:rFonts w:hint="eastAsia" w:ascii="仿宋" w:hAnsi="仿宋" w:eastAsia="仿宋" w:cs="仿宋"/>
          <w:b/>
          <w:bCs/>
          <w:sz w:val="28"/>
          <w:szCs w:val="28"/>
        </w:rPr>
      </w:pPr>
      <w:r>
        <w:rPr>
          <w:rFonts w:hint="eastAsia" w:ascii="仿宋" w:hAnsi="仿宋" w:eastAsia="仿宋" w:cs="仿宋"/>
          <w:bCs/>
          <w:color w:val="000000"/>
          <w:sz w:val="28"/>
          <w:szCs w:val="28"/>
        </w:rPr>
        <w:t>根据教育部颁布的《中等职业学校教师专业标准》和《中等职业学校设置标准》的有关规定，进行教师队伍建设，合理配置教师资源。</w:t>
      </w:r>
    </w:p>
    <w:p w14:paraId="54A00A78">
      <w:pPr>
        <w:widowControl/>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1.专业教师应具备中等职业学校及以上的教师任职资格，应具有较强的专业实践能力，每年至少有一定数量的专业教师进行相应的专业实践，“双师”型教师数应占专业教师总人数的60%以上。</w:t>
      </w:r>
    </w:p>
    <w:p w14:paraId="0E1CF378">
      <w:pPr>
        <w:widowControl/>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2.以每年两个专业班建制为基数，本专业的教师人数应不少于10人，其中专职教师不少于6人，教师数与学生数之比应为1:15—1:20，专职教师中具有中级以上职称的比例不低于50%，高级职称人数不低于25%。</w:t>
      </w:r>
    </w:p>
    <w:p w14:paraId="42F5307C">
      <w:pPr>
        <w:widowControl/>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3.可聘请兼职教师以</w:t>
      </w:r>
      <w:r>
        <w:rPr>
          <w:rFonts w:hint="eastAsia" w:ascii="仿宋" w:hAnsi="仿宋" w:eastAsia="仿宋" w:cs="仿宋"/>
          <w:sz w:val="28"/>
          <w:szCs w:val="28"/>
        </w:rPr>
        <w:t>加强实践教学环节和改善现有专业师资结构</w:t>
      </w:r>
      <w:r>
        <w:rPr>
          <w:rFonts w:hint="eastAsia" w:ascii="仿宋" w:hAnsi="仿宋" w:eastAsia="仿宋" w:cs="仿宋"/>
          <w:kern w:val="0"/>
          <w:sz w:val="28"/>
          <w:szCs w:val="28"/>
        </w:rPr>
        <w:t>。</w:t>
      </w:r>
      <w:r>
        <w:rPr>
          <w:rFonts w:hint="eastAsia" w:ascii="仿宋" w:hAnsi="仿宋" w:eastAsia="仿宋" w:cs="仿宋"/>
          <w:sz w:val="28"/>
          <w:szCs w:val="28"/>
        </w:rPr>
        <w:t>兼职教师应主要由企业高级管理人员和社会上的专家及行业精英等组成，</w:t>
      </w:r>
      <w:r>
        <w:rPr>
          <w:rFonts w:hint="eastAsia" w:ascii="仿宋" w:hAnsi="仿宋" w:eastAsia="仿宋" w:cs="仿宋"/>
          <w:kern w:val="0"/>
          <w:sz w:val="28"/>
          <w:szCs w:val="28"/>
        </w:rPr>
        <w:t>兼职教师应具有大专以上文化程度或中级以上职称，并从事与本专业相关的实践工作5年以上。</w:t>
      </w:r>
    </w:p>
    <w:p w14:paraId="688A6C06">
      <w:pPr>
        <w:widowControl/>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4.</w:t>
      </w:r>
      <w:r>
        <w:rPr>
          <w:rFonts w:hint="eastAsia" w:ascii="仿宋" w:hAnsi="仿宋" w:eastAsia="仿宋" w:cs="仿宋"/>
          <w:sz w:val="28"/>
          <w:szCs w:val="28"/>
        </w:rPr>
        <w:t>专业教师能够使用模拟教学、多媒体教学、网上教学等教学手段，在专业课程的教学中，做到80％以上使用多媒体课件进行教学，能够利用现有的专业教学软件进行模拟演示和实操。</w:t>
      </w:r>
    </w:p>
    <w:p w14:paraId="7259A301">
      <w:pPr>
        <w:overflowPunct w:val="0"/>
        <w:ind w:firstLine="560" w:firstLineChars="200"/>
        <w:rPr>
          <w:rFonts w:hint="eastAsia" w:ascii="仿宋" w:hAnsi="仿宋" w:eastAsia="仿宋" w:cs="仿宋"/>
          <w:sz w:val="28"/>
          <w:szCs w:val="28"/>
        </w:rPr>
      </w:pPr>
      <w:r>
        <w:rPr>
          <w:rFonts w:hint="eastAsia" w:ascii="仿宋" w:hAnsi="仿宋" w:eastAsia="仿宋" w:cs="仿宋"/>
          <w:sz w:val="28"/>
          <w:szCs w:val="28"/>
        </w:rPr>
        <w:t>九、毕业要求</w:t>
      </w:r>
    </w:p>
    <w:p w14:paraId="2D371C5C">
      <w:pPr>
        <w:ind w:firstLine="560" w:firstLineChars="200"/>
        <w:rPr>
          <w:rFonts w:hint="eastAsia" w:ascii="仿宋" w:hAnsi="仿宋" w:eastAsia="仿宋" w:cs="仿宋"/>
          <w:sz w:val="28"/>
          <w:szCs w:val="28"/>
        </w:rPr>
      </w:pPr>
      <w:r>
        <w:rPr>
          <w:rFonts w:hint="eastAsia" w:ascii="仿宋" w:hAnsi="仿宋" w:eastAsia="仿宋" w:cs="仿宋"/>
          <w:sz w:val="28"/>
          <w:szCs w:val="28"/>
        </w:rPr>
        <w:t>1．毕业学分不低于144学分，其中选修课学分不低于10学分。</w:t>
      </w:r>
    </w:p>
    <w:p w14:paraId="3D922340">
      <w:pPr>
        <w:ind w:firstLine="560" w:firstLineChars="200"/>
        <w:rPr>
          <w:rFonts w:hint="eastAsia" w:ascii="仿宋" w:hAnsi="仿宋" w:eastAsia="仿宋" w:cs="仿宋"/>
          <w:sz w:val="28"/>
          <w:szCs w:val="28"/>
        </w:rPr>
      </w:pPr>
      <w:r>
        <w:rPr>
          <w:rFonts w:hint="eastAsia" w:ascii="仿宋" w:hAnsi="仿宋" w:eastAsia="仿宋" w:cs="仿宋"/>
          <w:sz w:val="28"/>
          <w:szCs w:val="28"/>
        </w:rPr>
        <w:t>2．必修课程（包括实践教学）的成绩全部合格；</w:t>
      </w:r>
    </w:p>
    <w:p w14:paraId="709BB7C8">
      <w:pPr>
        <w:ind w:firstLine="560" w:firstLineChars="200"/>
        <w:rPr>
          <w:rFonts w:hint="eastAsia" w:ascii="仿宋" w:hAnsi="仿宋" w:eastAsia="仿宋" w:cs="仿宋"/>
          <w:sz w:val="28"/>
          <w:szCs w:val="28"/>
        </w:rPr>
      </w:pPr>
      <w:r>
        <w:rPr>
          <w:rFonts w:hint="eastAsia" w:ascii="仿宋" w:hAnsi="仿宋" w:eastAsia="仿宋" w:cs="仿宋"/>
          <w:sz w:val="28"/>
          <w:szCs w:val="28"/>
        </w:rPr>
        <w:t>3.参加半年以上顶岗实习并考核合格；</w:t>
      </w:r>
    </w:p>
    <w:p w14:paraId="65A1C511">
      <w:pPr>
        <w:ind w:firstLine="560" w:firstLineChars="200"/>
        <w:rPr>
          <w:rFonts w:hint="eastAsia" w:ascii="仿宋" w:hAnsi="仿宋" w:eastAsia="仿宋" w:cs="仿宋"/>
          <w:sz w:val="28"/>
          <w:szCs w:val="28"/>
        </w:rPr>
      </w:pPr>
      <w:r>
        <w:rPr>
          <w:rFonts w:hint="eastAsia" w:ascii="仿宋" w:hAnsi="仿宋" w:eastAsia="仿宋" w:cs="仿宋"/>
          <w:sz w:val="28"/>
          <w:szCs w:val="28"/>
        </w:rPr>
        <w:t>4．取得初级资格/技能证书。</w:t>
      </w:r>
    </w:p>
    <w:p w14:paraId="7AC76059">
      <w:pPr>
        <w:overflowPunct w:val="0"/>
        <w:ind w:firstLine="560" w:firstLineChars="200"/>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粗黑繁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2158631"/>
      <w:docPartObj>
        <w:docPartGallery w:val="autotext"/>
      </w:docPartObj>
    </w:sdtPr>
    <w:sdtContent>
      <w:p w14:paraId="6AA42470">
        <w:pPr>
          <w:pStyle w:val="3"/>
          <w:jc w:val="center"/>
        </w:pPr>
        <w:r>
          <w:fldChar w:fldCharType="begin"/>
        </w:r>
        <w:r>
          <w:instrText xml:space="preserve">PAGE   \* MERGEFORMAT</w:instrText>
        </w:r>
        <w:r>
          <w:fldChar w:fldCharType="separate"/>
        </w:r>
        <w:r>
          <w:rPr>
            <w:lang w:val="zh-CN"/>
          </w:rPr>
          <w:t>9</w:t>
        </w:r>
        <w:r>
          <w:fldChar w:fldCharType="end"/>
        </w:r>
      </w:p>
    </w:sdtContent>
  </w:sdt>
  <w:p w14:paraId="099CE86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663850"/>
    <w:multiLevelType w:val="multilevel"/>
    <w:tmpl w:val="2E663850"/>
    <w:lvl w:ilvl="0" w:tentative="0">
      <w:start w:val="10"/>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A44FF4"/>
    <w:multiLevelType w:val="multilevel"/>
    <w:tmpl w:val="2FA44F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ABEE2C"/>
    <w:multiLevelType w:val="singleLevel"/>
    <w:tmpl w:val="59ABEE2C"/>
    <w:lvl w:ilvl="0" w:tentative="0">
      <w:start w:val="3"/>
      <w:numFmt w:val="decimal"/>
      <w:suff w:val="nothing"/>
      <w:lvlText w:val="%1．"/>
      <w:lvlJc w:val="left"/>
    </w:lvl>
  </w:abstractNum>
  <w:abstractNum w:abstractNumId="3">
    <w:nsid w:val="5A24A312"/>
    <w:multiLevelType w:val="singleLevel"/>
    <w:tmpl w:val="5A24A312"/>
    <w:lvl w:ilvl="0" w:tentative="0">
      <w:start w:val="1"/>
      <w:numFmt w:val="decimal"/>
      <w:lvlText w:val="%1."/>
      <w:lvlJc w:val="left"/>
      <w:pPr>
        <w:tabs>
          <w:tab w:val="left" w:pos="312"/>
        </w:tabs>
      </w:pPr>
    </w:lvl>
  </w:abstractNum>
  <w:abstractNum w:abstractNumId="4">
    <w:nsid w:val="72AE543F"/>
    <w:multiLevelType w:val="multilevel"/>
    <w:tmpl w:val="72AE54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2OTAxNGUyNjEzMmM2YjFiNTlhNTUyY2QxNTg2MTYifQ=="/>
  </w:docVars>
  <w:rsids>
    <w:rsidRoot w:val="004E5257"/>
    <w:rsid w:val="00113AF3"/>
    <w:rsid w:val="003054F1"/>
    <w:rsid w:val="00330501"/>
    <w:rsid w:val="00342D4D"/>
    <w:rsid w:val="003537E6"/>
    <w:rsid w:val="003F0889"/>
    <w:rsid w:val="00452982"/>
    <w:rsid w:val="004E5257"/>
    <w:rsid w:val="00502450"/>
    <w:rsid w:val="00627C5E"/>
    <w:rsid w:val="006377E9"/>
    <w:rsid w:val="007444DB"/>
    <w:rsid w:val="00766EE1"/>
    <w:rsid w:val="007B4001"/>
    <w:rsid w:val="007B7B9B"/>
    <w:rsid w:val="009C6551"/>
    <w:rsid w:val="00A853CF"/>
    <w:rsid w:val="00B60A59"/>
    <w:rsid w:val="00B659A2"/>
    <w:rsid w:val="00C41D11"/>
    <w:rsid w:val="00D11A2F"/>
    <w:rsid w:val="00D426EF"/>
    <w:rsid w:val="00D768B2"/>
    <w:rsid w:val="00DF08A8"/>
    <w:rsid w:val="00E77D9D"/>
    <w:rsid w:val="00ED5FD0"/>
    <w:rsid w:val="00F07C64"/>
    <w:rsid w:val="00FC5ED8"/>
    <w:rsid w:val="034813D6"/>
    <w:rsid w:val="09D01C45"/>
    <w:rsid w:val="0B975E7F"/>
    <w:rsid w:val="1F2610E4"/>
    <w:rsid w:val="274E232E"/>
    <w:rsid w:val="3A8A7C1A"/>
    <w:rsid w:val="3BEB235E"/>
    <w:rsid w:val="576774F9"/>
    <w:rsid w:val="637C1FBD"/>
    <w:rsid w:val="71FB5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uiPriority w:val="99"/>
    <w:rPr>
      <w:sz w:val="18"/>
      <w:szCs w:val="18"/>
    </w:rPr>
  </w:style>
  <w:style w:type="character" w:customStyle="1" w:styleId="12">
    <w:name w:val="批注框文本 Char"/>
    <w:basedOn w:val="8"/>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4871</Words>
  <Characters>5048</Characters>
  <Lines>34</Lines>
  <Paragraphs>9</Paragraphs>
  <TotalTime>8</TotalTime>
  <ScaleCrop>false</ScaleCrop>
  <LinksUpToDate>false</LinksUpToDate>
  <CharactersWithSpaces>5061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2019-07-22T08:58:00Z</dcterms:created>
  <dc:creator>Administrator</dc:creator>
  <cp:lastModifiedBy>企业用户_332302639</cp:lastModifiedBy>
  <cp:lastPrinted>2019-07-22T10:48:00Z</cp:lastPrinted>
  <dcterms:modified xsi:type="dcterms:W3CDTF">2025-11-17T02:43:52Z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40F441DCFD8C40769C7CF59E7B6D2122_12</vt:lpwstr>
  </property>
  <property fmtid="{D5CDD505-2E9C-101B-9397-08002B2CF9AE}" pid="4" name="KSOTemplateDocerSaveRecord">
    <vt:lpwstr>eyJoZGlkIjoiYzk2OTUxMTYyOWUxMTgwNmIyMWMyNjQ2NTYwN2QxZjMiLCJ1c2VySWQiOiIxNTg0MzMwMTcyIn0=</vt:lpwstr>
  </property>
</Properties>
</file>